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7578DE" w:rsidP="00C511BD">
      <w:pPr>
        <w:rPr>
          <w:b/>
          <w:kern w:val="36"/>
          <w:u w:val="single"/>
        </w:rPr>
      </w:pPr>
      <w:r w:rsidRPr="007578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A42F42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Pr="003F3185">
        <w:rPr>
          <w:sz w:val="20"/>
          <w:szCs w:val="20"/>
        </w:rPr>
        <w:t xml:space="preserve">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   </w:t>
      </w:r>
      <w:r w:rsidR="00C511BD">
        <w:rPr>
          <w:sz w:val="20"/>
          <w:szCs w:val="20"/>
        </w:rPr>
        <w:t xml:space="preserve"> 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A42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            </w:t>
      </w:r>
      <w:r w:rsidR="00A42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081AA5">
        <w:rPr>
          <w:b/>
          <w:bCs/>
          <w:color w:val="333333"/>
          <w:kern w:val="36"/>
          <w:sz w:val="26"/>
          <w:szCs w:val="26"/>
        </w:rPr>
        <w:t>13</w:t>
      </w:r>
    </w:p>
    <w:p w:rsidR="00A22744" w:rsidRPr="00A514A2" w:rsidRDefault="00C511BD" w:rsidP="00BB7BA3">
      <w:pPr>
        <w:ind w:firstLine="708"/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>«</w:t>
      </w:r>
      <w:r w:rsidR="00081AA5">
        <w:t>О внесении изменений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22744" w:rsidRDefault="00A22744" w:rsidP="00A22744">
      <w:pPr>
        <w:ind w:firstLine="708"/>
        <w:jc w:val="center"/>
      </w:pPr>
    </w:p>
    <w:p w:rsidR="00C511BD" w:rsidRPr="002E6636" w:rsidRDefault="00C511BD" w:rsidP="00A22744">
      <w:pPr>
        <w:ind w:firstLine="708"/>
        <w:jc w:val="center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99225D">
        <w:t xml:space="preserve">                                        </w:t>
      </w:r>
      <w:r w:rsidR="00A514A2">
        <w:t>10</w:t>
      </w:r>
      <w:r w:rsidR="001D5756">
        <w:t xml:space="preserve"> </w:t>
      </w:r>
      <w:r w:rsidR="00A514A2">
        <w:t xml:space="preserve">апреля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A43B83" w:rsidRPr="00A514A2" w:rsidRDefault="00C511BD" w:rsidP="00A43B83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A43B83">
        <w:t>«О внесении изменений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E111D" w:rsidRDefault="001E111D" w:rsidP="00A43B83">
      <w:pPr>
        <w:ind w:firstLine="708"/>
        <w:jc w:val="both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A24B06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DE" w:rsidRDefault="003608DE">
      <w:r>
        <w:separator/>
      </w:r>
    </w:p>
  </w:endnote>
  <w:endnote w:type="continuationSeparator" w:id="1">
    <w:p w:rsidR="003608DE" w:rsidRDefault="0036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DE" w:rsidRDefault="003608DE">
      <w:r>
        <w:separator/>
      </w:r>
    </w:p>
  </w:footnote>
  <w:footnote w:type="continuationSeparator" w:id="1">
    <w:p w:rsidR="003608DE" w:rsidRDefault="0036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7578DE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7578DE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17277"/>
    <w:rsid w:val="00034205"/>
    <w:rsid w:val="0006055B"/>
    <w:rsid w:val="0007523D"/>
    <w:rsid w:val="00081AA5"/>
    <w:rsid w:val="000A48BD"/>
    <w:rsid w:val="000A79DF"/>
    <w:rsid w:val="000C2B4C"/>
    <w:rsid w:val="000C4A90"/>
    <w:rsid w:val="000F4D33"/>
    <w:rsid w:val="000F71BB"/>
    <w:rsid w:val="00105663"/>
    <w:rsid w:val="00171697"/>
    <w:rsid w:val="00192CBC"/>
    <w:rsid w:val="001B09BA"/>
    <w:rsid w:val="001D421E"/>
    <w:rsid w:val="001D5756"/>
    <w:rsid w:val="001E111D"/>
    <w:rsid w:val="001F59C1"/>
    <w:rsid w:val="00212F25"/>
    <w:rsid w:val="002661C6"/>
    <w:rsid w:val="002A6723"/>
    <w:rsid w:val="002D358F"/>
    <w:rsid w:val="002E36AE"/>
    <w:rsid w:val="002F61CB"/>
    <w:rsid w:val="00314672"/>
    <w:rsid w:val="003221EE"/>
    <w:rsid w:val="00342A3B"/>
    <w:rsid w:val="0035119F"/>
    <w:rsid w:val="003608DE"/>
    <w:rsid w:val="003931CA"/>
    <w:rsid w:val="003A49C9"/>
    <w:rsid w:val="003B1F50"/>
    <w:rsid w:val="003C5AE7"/>
    <w:rsid w:val="003F44A1"/>
    <w:rsid w:val="004049E2"/>
    <w:rsid w:val="00411513"/>
    <w:rsid w:val="00422EF4"/>
    <w:rsid w:val="00466D21"/>
    <w:rsid w:val="004A72A5"/>
    <w:rsid w:val="004D13C2"/>
    <w:rsid w:val="004D5B68"/>
    <w:rsid w:val="00513EA1"/>
    <w:rsid w:val="00520D3B"/>
    <w:rsid w:val="00523C6F"/>
    <w:rsid w:val="00544379"/>
    <w:rsid w:val="00555583"/>
    <w:rsid w:val="00561BFE"/>
    <w:rsid w:val="00571F4C"/>
    <w:rsid w:val="005B2604"/>
    <w:rsid w:val="005B2A5A"/>
    <w:rsid w:val="005B72F5"/>
    <w:rsid w:val="005C0898"/>
    <w:rsid w:val="005C6633"/>
    <w:rsid w:val="005D71E6"/>
    <w:rsid w:val="005F6E1E"/>
    <w:rsid w:val="00601796"/>
    <w:rsid w:val="00625815"/>
    <w:rsid w:val="006410F9"/>
    <w:rsid w:val="0067444C"/>
    <w:rsid w:val="00697909"/>
    <w:rsid w:val="006A6A65"/>
    <w:rsid w:val="00731445"/>
    <w:rsid w:val="00751E60"/>
    <w:rsid w:val="007578DE"/>
    <w:rsid w:val="00767ED9"/>
    <w:rsid w:val="00782906"/>
    <w:rsid w:val="007924D3"/>
    <w:rsid w:val="007968D0"/>
    <w:rsid w:val="007C2692"/>
    <w:rsid w:val="007D547B"/>
    <w:rsid w:val="008478A8"/>
    <w:rsid w:val="00865BFD"/>
    <w:rsid w:val="0087488F"/>
    <w:rsid w:val="0087563B"/>
    <w:rsid w:val="00896BE5"/>
    <w:rsid w:val="008B4611"/>
    <w:rsid w:val="008C244F"/>
    <w:rsid w:val="00903A0E"/>
    <w:rsid w:val="0093200F"/>
    <w:rsid w:val="0095208E"/>
    <w:rsid w:val="0096179A"/>
    <w:rsid w:val="009805C3"/>
    <w:rsid w:val="0099225D"/>
    <w:rsid w:val="009B1F97"/>
    <w:rsid w:val="009C0E85"/>
    <w:rsid w:val="009D53BA"/>
    <w:rsid w:val="00A048E1"/>
    <w:rsid w:val="00A22744"/>
    <w:rsid w:val="00A243AF"/>
    <w:rsid w:val="00A24B06"/>
    <w:rsid w:val="00A3599F"/>
    <w:rsid w:val="00A42F42"/>
    <w:rsid w:val="00A43B83"/>
    <w:rsid w:val="00A50880"/>
    <w:rsid w:val="00A514A2"/>
    <w:rsid w:val="00A5711E"/>
    <w:rsid w:val="00A829F5"/>
    <w:rsid w:val="00A97126"/>
    <w:rsid w:val="00AA537F"/>
    <w:rsid w:val="00AB12EB"/>
    <w:rsid w:val="00AD0DA6"/>
    <w:rsid w:val="00AE2E83"/>
    <w:rsid w:val="00AF1CAA"/>
    <w:rsid w:val="00B00357"/>
    <w:rsid w:val="00B8048E"/>
    <w:rsid w:val="00BB7BA3"/>
    <w:rsid w:val="00BC4D53"/>
    <w:rsid w:val="00BD05CA"/>
    <w:rsid w:val="00BD5B99"/>
    <w:rsid w:val="00BD6D05"/>
    <w:rsid w:val="00BF2224"/>
    <w:rsid w:val="00C00E21"/>
    <w:rsid w:val="00C15D62"/>
    <w:rsid w:val="00C161CD"/>
    <w:rsid w:val="00C343CF"/>
    <w:rsid w:val="00C511BD"/>
    <w:rsid w:val="00C75082"/>
    <w:rsid w:val="00C75278"/>
    <w:rsid w:val="00CE5A47"/>
    <w:rsid w:val="00CF225A"/>
    <w:rsid w:val="00CF3F11"/>
    <w:rsid w:val="00D027D1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F56C0"/>
    <w:rsid w:val="00F03721"/>
    <w:rsid w:val="00F16FF0"/>
    <w:rsid w:val="00F20F55"/>
    <w:rsid w:val="00F43CB5"/>
    <w:rsid w:val="00F6520F"/>
    <w:rsid w:val="00FA0607"/>
    <w:rsid w:val="00FD7B5E"/>
    <w:rsid w:val="00FE138F"/>
    <w:rsid w:val="00FE4E6C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6</cp:revision>
  <cp:lastPrinted>2014-12-29T06:39:00Z</cp:lastPrinted>
  <dcterms:created xsi:type="dcterms:W3CDTF">2014-12-29T07:45:00Z</dcterms:created>
  <dcterms:modified xsi:type="dcterms:W3CDTF">2014-12-29T08:41:00Z</dcterms:modified>
</cp:coreProperties>
</file>