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9F" w:rsidRPr="00540038" w:rsidRDefault="0077699F" w:rsidP="0077699F">
      <w:pPr>
        <w:spacing w:after="0" w:line="240" w:lineRule="auto"/>
        <w:ind w:left="5103"/>
        <w:rPr>
          <w:rFonts w:ascii="Times New Roman" w:eastAsia="Calibri" w:hAnsi="Times New Roman" w:cs="Times New Roman"/>
          <w:sz w:val="28"/>
          <w:szCs w:val="28"/>
        </w:rPr>
      </w:pPr>
      <w:r w:rsidRPr="00540038">
        <w:rPr>
          <w:rFonts w:ascii="Times New Roman" w:eastAsia="Calibri" w:hAnsi="Times New Roman" w:cs="Times New Roman"/>
          <w:sz w:val="28"/>
          <w:szCs w:val="28"/>
        </w:rPr>
        <w:t xml:space="preserve">Приложение </w:t>
      </w:r>
    </w:p>
    <w:p w:rsidR="0077699F" w:rsidRPr="00540038" w:rsidRDefault="0077699F" w:rsidP="0077699F">
      <w:pPr>
        <w:spacing w:after="0" w:line="240" w:lineRule="auto"/>
        <w:ind w:left="5103"/>
        <w:rPr>
          <w:rFonts w:ascii="Times New Roman" w:eastAsia="Calibri" w:hAnsi="Times New Roman" w:cs="Times New Roman"/>
          <w:sz w:val="28"/>
          <w:szCs w:val="28"/>
        </w:rPr>
      </w:pPr>
      <w:r w:rsidRPr="00540038">
        <w:rPr>
          <w:rFonts w:ascii="Times New Roman" w:eastAsia="Calibri" w:hAnsi="Times New Roman" w:cs="Times New Roman"/>
          <w:sz w:val="28"/>
          <w:szCs w:val="28"/>
        </w:rPr>
        <w:t xml:space="preserve">к </w:t>
      </w:r>
      <w:r>
        <w:rPr>
          <w:rFonts w:ascii="Times New Roman" w:eastAsia="Calibri" w:hAnsi="Times New Roman" w:cs="Times New Roman"/>
          <w:sz w:val="28"/>
          <w:szCs w:val="28"/>
        </w:rPr>
        <w:t>приказу К</w:t>
      </w:r>
      <w:r w:rsidRPr="00540038">
        <w:rPr>
          <w:rFonts w:ascii="Times New Roman" w:eastAsia="Calibri" w:hAnsi="Times New Roman" w:cs="Times New Roman"/>
          <w:sz w:val="28"/>
          <w:szCs w:val="28"/>
        </w:rPr>
        <w:t>онтрольно-счетной палаты муниципального образования «</w:t>
      </w:r>
      <w:r>
        <w:rPr>
          <w:rFonts w:ascii="Times New Roman" w:eastAsia="Calibri" w:hAnsi="Times New Roman" w:cs="Times New Roman"/>
          <w:sz w:val="28"/>
          <w:szCs w:val="28"/>
        </w:rPr>
        <w:t>Северодвинск</w:t>
      </w:r>
      <w:r w:rsidRPr="00540038">
        <w:rPr>
          <w:rFonts w:ascii="Times New Roman" w:eastAsia="Calibri" w:hAnsi="Times New Roman" w:cs="Times New Roman"/>
          <w:sz w:val="28"/>
          <w:szCs w:val="28"/>
        </w:rPr>
        <w:t>»</w:t>
      </w:r>
    </w:p>
    <w:p w:rsidR="0077699F" w:rsidRPr="00540038" w:rsidRDefault="0077699F" w:rsidP="0077699F">
      <w:pPr>
        <w:spacing w:after="0" w:line="240" w:lineRule="auto"/>
        <w:ind w:left="5103"/>
        <w:rPr>
          <w:rFonts w:ascii="Times New Roman" w:eastAsia="Calibri" w:hAnsi="Times New Roman" w:cs="Times New Roman"/>
          <w:sz w:val="28"/>
          <w:szCs w:val="28"/>
        </w:rPr>
      </w:pPr>
      <w:r w:rsidRPr="00FF56E6">
        <w:rPr>
          <w:rFonts w:ascii="Times New Roman" w:eastAsia="Calibri" w:hAnsi="Times New Roman" w:cs="Times New Roman"/>
          <w:sz w:val="28"/>
          <w:szCs w:val="28"/>
        </w:rPr>
        <w:t xml:space="preserve">от </w:t>
      </w:r>
      <w:r w:rsidRPr="00F65CB5">
        <w:rPr>
          <w:rFonts w:ascii="Times New Roman" w:eastAsia="Calibri" w:hAnsi="Times New Roman" w:cs="Times New Roman"/>
          <w:sz w:val="28"/>
          <w:szCs w:val="28"/>
        </w:rPr>
        <w:t>29</w:t>
      </w:r>
      <w:r w:rsidRPr="00FF56E6">
        <w:rPr>
          <w:rFonts w:ascii="Times New Roman" w:eastAsia="Calibri" w:hAnsi="Times New Roman" w:cs="Times New Roman"/>
          <w:sz w:val="28"/>
          <w:szCs w:val="28"/>
        </w:rPr>
        <w:t>.</w:t>
      </w:r>
      <w:r>
        <w:rPr>
          <w:rFonts w:ascii="Times New Roman" w:eastAsia="Calibri" w:hAnsi="Times New Roman" w:cs="Times New Roman"/>
          <w:sz w:val="28"/>
          <w:szCs w:val="28"/>
        </w:rPr>
        <w:t>0</w:t>
      </w:r>
      <w:r w:rsidRPr="00F65CB5">
        <w:rPr>
          <w:rFonts w:ascii="Times New Roman" w:eastAsia="Calibri" w:hAnsi="Times New Roman" w:cs="Times New Roman"/>
          <w:sz w:val="28"/>
          <w:szCs w:val="28"/>
        </w:rPr>
        <w:t>7</w:t>
      </w:r>
      <w:r w:rsidRPr="00FF56E6">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FF56E6">
        <w:rPr>
          <w:rFonts w:ascii="Times New Roman" w:eastAsia="Calibri" w:hAnsi="Times New Roman" w:cs="Times New Roman"/>
          <w:sz w:val="28"/>
          <w:szCs w:val="28"/>
        </w:rPr>
        <w:t xml:space="preserve"> № </w:t>
      </w:r>
      <w:r w:rsidRPr="00F65CB5">
        <w:rPr>
          <w:rFonts w:ascii="Times New Roman" w:eastAsia="Calibri" w:hAnsi="Times New Roman" w:cs="Times New Roman"/>
          <w:sz w:val="28"/>
          <w:szCs w:val="28"/>
        </w:rPr>
        <w:t>16</w:t>
      </w:r>
      <w:r>
        <w:rPr>
          <w:rFonts w:ascii="Times New Roman" w:eastAsia="Calibri" w:hAnsi="Times New Roman" w:cs="Times New Roman"/>
          <w:sz w:val="28"/>
          <w:szCs w:val="28"/>
        </w:rPr>
        <w:t>-п</w:t>
      </w:r>
    </w:p>
    <w:p w:rsidR="0077699F" w:rsidRPr="00540038" w:rsidRDefault="0077699F" w:rsidP="0077699F">
      <w:pPr>
        <w:spacing w:after="0"/>
        <w:jc w:val="center"/>
        <w:rPr>
          <w:rFonts w:ascii="Times New Roman" w:eastAsia="Calibri" w:hAnsi="Times New Roman" w:cs="Times New Roman"/>
          <w:sz w:val="28"/>
          <w:szCs w:val="28"/>
        </w:rPr>
      </w:pPr>
    </w:p>
    <w:p w:rsidR="0077699F" w:rsidRPr="00540038" w:rsidRDefault="0077699F" w:rsidP="0077699F">
      <w:pPr>
        <w:spacing w:after="0"/>
        <w:jc w:val="center"/>
        <w:rPr>
          <w:rFonts w:ascii="Times New Roman" w:eastAsia="Calibri" w:hAnsi="Times New Roman" w:cs="Times New Roman"/>
          <w:sz w:val="28"/>
          <w:szCs w:val="28"/>
        </w:rPr>
      </w:pPr>
    </w:p>
    <w:p w:rsidR="0077699F" w:rsidRDefault="0077699F" w:rsidP="0077699F">
      <w:pPr>
        <w:spacing w:after="0"/>
        <w:jc w:val="center"/>
        <w:rPr>
          <w:rFonts w:ascii="Times New Roman" w:eastAsia="Calibri" w:hAnsi="Times New Roman" w:cs="Times New Roman"/>
          <w:sz w:val="28"/>
          <w:szCs w:val="28"/>
        </w:rPr>
      </w:pPr>
    </w:p>
    <w:p w:rsidR="0077699F" w:rsidRPr="00540038" w:rsidRDefault="0077699F" w:rsidP="0077699F">
      <w:pPr>
        <w:spacing w:after="0"/>
        <w:jc w:val="center"/>
        <w:rPr>
          <w:rFonts w:ascii="Times New Roman" w:eastAsia="Calibri" w:hAnsi="Times New Roman" w:cs="Times New Roman"/>
          <w:sz w:val="28"/>
          <w:szCs w:val="28"/>
        </w:rPr>
      </w:pPr>
    </w:p>
    <w:p w:rsidR="0077699F" w:rsidRPr="00540038" w:rsidRDefault="0077699F" w:rsidP="0077699F">
      <w:pPr>
        <w:spacing w:after="0"/>
        <w:jc w:val="center"/>
        <w:rPr>
          <w:rFonts w:ascii="Times New Roman" w:eastAsia="Calibri" w:hAnsi="Times New Roman" w:cs="Times New Roman"/>
          <w:sz w:val="28"/>
          <w:szCs w:val="28"/>
        </w:rPr>
      </w:pPr>
    </w:p>
    <w:p w:rsidR="0077699F" w:rsidRPr="00540038" w:rsidRDefault="0077699F" w:rsidP="0077699F">
      <w:pPr>
        <w:spacing w:after="0" w:line="240" w:lineRule="auto"/>
        <w:rPr>
          <w:rFonts w:ascii="Times New Roman" w:eastAsia="Calibri" w:hAnsi="Times New Roman" w:cs="Times New Roman"/>
          <w:sz w:val="28"/>
          <w:szCs w:val="28"/>
        </w:rPr>
      </w:pPr>
    </w:p>
    <w:p w:rsidR="0077699F" w:rsidRPr="00540038" w:rsidRDefault="0077699F" w:rsidP="0077699F">
      <w:pPr>
        <w:spacing w:after="0" w:line="240" w:lineRule="auto"/>
        <w:jc w:val="center"/>
        <w:rPr>
          <w:rFonts w:ascii="Times New Roman" w:eastAsia="Calibri" w:hAnsi="Times New Roman" w:cs="Times New Roman"/>
          <w:sz w:val="28"/>
          <w:szCs w:val="28"/>
        </w:rPr>
      </w:pPr>
    </w:p>
    <w:p w:rsidR="0077699F" w:rsidRPr="00C075D0" w:rsidRDefault="0077699F" w:rsidP="0077699F">
      <w:pPr>
        <w:spacing w:after="0" w:line="240" w:lineRule="auto"/>
        <w:jc w:val="center"/>
        <w:rPr>
          <w:rFonts w:ascii="Times New Roman" w:eastAsia="Calibri" w:hAnsi="Times New Roman" w:cs="Times New Roman"/>
          <w:b/>
          <w:sz w:val="28"/>
          <w:szCs w:val="28"/>
        </w:rPr>
      </w:pPr>
      <w:r w:rsidRPr="00C075D0">
        <w:rPr>
          <w:rFonts w:ascii="Times New Roman" w:eastAsia="Calibri" w:hAnsi="Times New Roman" w:cs="Times New Roman"/>
          <w:b/>
          <w:sz w:val="28"/>
          <w:szCs w:val="28"/>
        </w:rPr>
        <w:t xml:space="preserve">КОНТРОЛЬНО-СЧЕТНАЯ ПАЛАТА МУНИЦИПАЛЬНОГО </w:t>
      </w:r>
    </w:p>
    <w:p w:rsidR="0077699F" w:rsidRPr="00C075D0" w:rsidRDefault="0077699F" w:rsidP="0077699F">
      <w:pPr>
        <w:spacing w:after="0" w:line="240" w:lineRule="auto"/>
        <w:jc w:val="center"/>
        <w:rPr>
          <w:rFonts w:ascii="Times New Roman" w:eastAsia="Calibri" w:hAnsi="Times New Roman" w:cs="Times New Roman"/>
          <w:b/>
          <w:sz w:val="28"/>
          <w:szCs w:val="28"/>
        </w:rPr>
      </w:pPr>
      <w:r w:rsidRPr="00C075D0">
        <w:rPr>
          <w:rFonts w:ascii="Times New Roman" w:eastAsia="Calibri" w:hAnsi="Times New Roman" w:cs="Times New Roman"/>
          <w:b/>
          <w:sz w:val="28"/>
          <w:szCs w:val="28"/>
        </w:rPr>
        <w:t>ОБРАЗОВАНИЯ «СЕВЕРОДВИНСК»</w:t>
      </w:r>
    </w:p>
    <w:p w:rsidR="0077699F" w:rsidRPr="00C075D0" w:rsidRDefault="0077699F" w:rsidP="0077699F">
      <w:pPr>
        <w:spacing w:after="0" w:line="240" w:lineRule="auto"/>
        <w:jc w:val="center"/>
        <w:rPr>
          <w:rFonts w:ascii="Times New Roman" w:eastAsia="Calibri" w:hAnsi="Times New Roman" w:cs="Times New Roman"/>
          <w:b/>
          <w:sz w:val="28"/>
          <w:szCs w:val="28"/>
        </w:rPr>
      </w:pPr>
    </w:p>
    <w:p w:rsidR="0077699F" w:rsidRPr="00C075D0" w:rsidRDefault="0077699F" w:rsidP="0077699F">
      <w:pPr>
        <w:spacing w:after="0" w:line="240" w:lineRule="auto"/>
        <w:jc w:val="center"/>
        <w:rPr>
          <w:rFonts w:ascii="Times New Roman" w:eastAsia="Calibri" w:hAnsi="Times New Roman" w:cs="Times New Roman"/>
          <w:b/>
          <w:sz w:val="28"/>
          <w:szCs w:val="28"/>
        </w:rPr>
      </w:pPr>
    </w:p>
    <w:p w:rsidR="0077699F" w:rsidRPr="00C075D0" w:rsidRDefault="0077699F" w:rsidP="0077699F">
      <w:pPr>
        <w:spacing w:after="0" w:line="240" w:lineRule="auto"/>
        <w:jc w:val="center"/>
        <w:rPr>
          <w:rFonts w:ascii="Times New Roman" w:eastAsia="Calibri" w:hAnsi="Times New Roman" w:cs="Times New Roman"/>
          <w:b/>
          <w:sz w:val="28"/>
          <w:szCs w:val="28"/>
        </w:rPr>
      </w:pPr>
      <w:r w:rsidRPr="00C075D0">
        <w:rPr>
          <w:rFonts w:ascii="Times New Roman" w:eastAsia="Calibri" w:hAnsi="Times New Roman" w:cs="Times New Roman"/>
          <w:b/>
          <w:sz w:val="28"/>
          <w:szCs w:val="28"/>
        </w:rPr>
        <w:t>СТАНДАРТ ОРГАНИЗАЦИИ ДЕЯТЕЛЬНОСТИ</w:t>
      </w:r>
    </w:p>
    <w:p w:rsidR="0077699F" w:rsidRPr="00C075D0" w:rsidRDefault="0077699F" w:rsidP="0077699F">
      <w:pPr>
        <w:spacing w:after="0" w:line="240" w:lineRule="auto"/>
        <w:jc w:val="center"/>
        <w:rPr>
          <w:rFonts w:ascii="Times New Roman" w:eastAsia="Calibri" w:hAnsi="Times New Roman" w:cs="Times New Roman"/>
          <w:sz w:val="28"/>
          <w:szCs w:val="28"/>
        </w:rPr>
      </w:pPr>
    </w:p>
    <w:p w:rsidR="0077699F" w:rsidRPr="00C075D0" w:rsidRDefault="0077699F" w:rsidP="0077699F">
      <w:pPr>
        <w:spacing w:after="0"/>
        <w:jc w:val="center"/>
        <w:rPr>
          <w:rFonts w:ascii="Times New Roman" w:eastAsia="Calibri" w:hAnsi="Times New Roman" w:cs="Times New Roman"/>
          <w:sz w:val="28"/>
          <w:szCs w:val="28"/>
        </w:rPr>
      </w:pPr>
    </w:p>
    <w:p w:rsidR="0077699F" w:rsidRPr="00C075D0" w:rsidRDefault="0077699F" w:rsidP="0077699F">
      <w:pPr>
        <w:spacing w:after="0"/>
        <w:jc w:val="center"/>
        <w:rPr>
          <w:rFonts w:ascii="Times New Roman" w:eastAsia="Calibri" w:hAnsi="Times New Roman" w:cs="Times New Roman"/>
          <w:b/>
          <w:sz w:val="28"/>
          <w:szCs w:val="28"/>
        </w:rPr>
      </w:pPr>
      <w:r w:rsidRPr="00C075D0">
        <w:rPr>
          <w:rFonts w:ascii="Times New Roman" w:eastAsia="Calibri" w:hAnsi="Times New Roman" w:cs="Times New Roman"/>
          <w:b/>
          <w:sz w:val="28"/>
          <w:szCs w:val="28"/>
        </w:rPr>
        <w:t xml:space="preserve">СОД 4 «ПОРЯДОК </w:t>
      </w:r>
    </w:p>
    <w:p w:rsidR="0077699F" w:rsidRPr="00C075D0" w:rsidRDefault="0077699F" w:rsidP="0077699F">
      <w:pPr>
        <w:spacing w:after="0"/>
        <w:jc w:val="center"/>
        <w:rPr>
          <w:rFonts w:ascii="Times New Roman" w:eastAsia="Calibri" w:hAnsi="Times New Roman" w:cs="Times New Roman"/>
          <w:sz w:val="28"/>
          <w:szCs w:val="28"/>
        </w:rPr>
      </w:pPr>
      <w:r w:rsidRPr="00C075D0">
        <w:rPr>
          <w:rFonts w:ascii="Times New Roman" w:eastAsia="Calibri" w:hAnsi="Times New Roman" w:cs="Times New Roman"/>
          <w:b/>
          <w:sz w:val="28"/>
          <w:szCs w:val="28"/>
        </w:rPr>
        <w:t>ОРГАНИЗАЦИИ ДЕЯТЕЛЬНОСТИ ДОЛЖНОСТНЫХ ЛИЦ</w:t>
      </w:r>
    </w:p>
    <w:p w:rsidR="0077699F" w:rsidRPr="00C075D0" w:rsidRDefault="0077699F" w:rsidP="0077699F">
      <w:pPr>
        <w:spacing w:after="0" w:line="240" w:lineRule="auto"/>
        <w:jc w:val="center"/>
        <w:rPr>
          <w:rFonts w:ascii="Times New Roman" w:eastAsia="Calibri" w:hAnsi="Times New Roman" w:cs="Times New Roman"/>
          <w:b/>
          <w:sz w:val="28"/>
          <w:szCs w:val="28"/>
        </w:rPr>
      </w:pPr>
      <w:r w:rsidRPr="00C075D0">
        <w:rPr>
          <w:rFonts w:ascii="Times New Roman" w:eastAsia="Calibri" w:hAnsi="Times New Roman" w:cs="Times New Roman"/>
          <w:b/>
          <w:sz w:val="28"/>
          <w:szCs w:val="28"/>
        </w:rPr>
        <w:t>КОНТРОЛЬНО-СЧЕТНОЙ ПАЛАТЫ МУНИЦИПАЛЬНОГО ОБРАЗОВАНИЯ «СЕВЕРОДВИНСК» ПРИ ВОЗБУЖДЕНИИ ДЕЛ ОБ АДМИНИСТРАТИВНЫХ ПРАВОНАРУШЕНИЯХ»</w:t>
      </w:r>
    </w:p>
    <w:p w:rsidR="0077699F" w:rsidRPr="00540038" w:rsidRDefault="0077699F" w:rsidP="0077699F">
      <w:pPr>
        <w:spacing w:after="0"/>
        <w:jc w:val="center"/>
        <w:rPr>
          <w:rFonts w:ascii="Times New Roman" w:eastAsia="Calibri" w:hAnsi="Times New Roman" w:cs="Times New Roman"/>
          <w:b/>
          <w:sz w:val="28"/>
          <w:szCs w:val="28"/>
        </w:rPr>
      </w:pPr>
    </w:p>
    <w:p w:rsidR="0077699F" w:rsidRPr="00540038" w:rsidRDefault="0077699F" w:rsidP="0077699F">
      <w:pPr>
        <w:spacing w:after="0"/>
        <w:jc w:val="center"/>
        <w:rPr>
          <w:rFonts w:ascii="Times New Roman" w:eastAsia="Calibri" w:hAnsi="Times New Roman" w:cs="Times New Roman"/>
          <w:b/>
          <w:sz w:val="28"/>
          <w:szCs w:val="28"/>
        </w:rPr>
      </w:pPr>
    </w:p>
    <w:p w:rsidR="0077699F" w:rsidRPr="00540038" w:rsidRDefault="0077699F" w:rsidP="0077699F">
      <w:pPr>
        <w:spacing w:after="0"/>
        <w:jc w:val="center"/>
        <w:rPr>
          <w:rFonts w:ascii="Times New Roman" w:eastAsia="Calibri" w:hAnsi="Times New Roman" w:cs="Times New Roman"/>
          <w:b/>
          <w:sz w:val="28"/>
          <w:szCs w:val="28"/>
        </w:rPr>
      </w:pPr>
    </w:p>
    <w:p w:rsidR="0077699F" w:rsidRPr="00540038" w:rsidRDefault="0077699F" w:rsidP="0077699F">
      <w:pPr>
        <w:spacing w:after="0"/>
        <w:jc w:val="center"/>
        <w:rPr>
          <w:rFonts w:ascii="Times New Roman" w:eastAsia="Calibri" w:hAnsi="Times New Roman" w:cs="Times New Roman"/>
          <w:b/>
          <w:sz w:val="28"/>
          <w:szCs w:val="28"/>
        </w:rPr>
      </w:pPr>
    </w:p>
    <w:p w:rsidR="0077699F" w:rsidRPr="00540038" w:rsidRDefault="0077699F" w:rsidP="0077699F">
      <w:pPr>
        <w:spacing w:after="0"/>
        <w:jc w:val="center"/>
        <w:rPr>
          <w:rFonts w:ascii="Times New Roman" w:eastAsia="Calibri" w:hAnsi="Times New Roman" w:cs="Times New Roman"/>
          <w:b/>
          <w:sz w:val="28"/>
          <w:szCs w:val="28"/>
        </w:rPr>
      </w:pPr>
    </w:p>
    <w:p w:rsidR="0077699F" w:rsidRPr="00540038" w:rsidRDefault="0077699F" w:rsidP="0077699F">
      <w:pPr>
        <w:spacing w:after="0"/>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4785"/>
      </w:tblGrid>
      <w:tr w:rsidR="0077699F" w:rsidRPr="00540038" w:rsidTr="008910CB">
        <w:tc>
          <w:tcPr>
            <w:tcW w:w="4785" w:type="dxa"/>
          </w:tcPr>
          <w:p w:rsidR="0077699F" w:rsidRPr="00540038" w:rsidRDefault="0077699F" w:rsidP="008910CB">
            <w:pPr>
              <w:spacing w:after="0"/>
              <w:jc w:val="center"/>
              <w:rPr>
                <w:rFonts w:ascii="Times New Roman" w:eastAsia="Calibri" w:hAnsi="Times New Roman" w:cs="Times New Roman"/>
                <w:sz w:val="28"/>
                <w:szCs w:val="28"/>
              </w:rPr>
            </w:pPr>
          </w:p>
        </w:tc>
      </w:tr>
    </w:tbl>
    <w:p w:rsidR="0077699F" w:rsidRPr="00540038" w:rsidRDefault="0077699F" w:rsidP="0077699F">
      <w:pPr>
        <w:spacing w:after="0"/>
        <w:jc w:val="center"/>
        <w:rPr>
          <w:rFonts w:ascii="Times New Roman" w:eastAsia="Calibri" w:hAnsi="Times New Roman" w:cs="Times New Roman"/>
          <w:b/>
          <w:sz w:val="28"/>
          <w:szCs w:val="28"/>
        </w:rPr>
      </w:pPr>
    </w:p>
    <w:p w:rsidR="0077699F" w:rsidRDefault="0077699F" w:rsidP="0077699F">
      <w:pPr>
        <w:spacing w:after="0"/>
        <w:rPr>
          <w:rFonts w:ascii="Times New Roman" w:eastAsia="Calibri" w:hAnsi="Times New Roman" w:cs="Times New Roman"/>
          <w:b/>
          <w:sz w:val="32"/>
          <w:szCs w:val="32"/>
        </w:rPr>
      </w:pPr>
    </w:p>
    <w:p w:rsidR="0077699F" w:rsidRPr="00540038" w:rsidRDefault="0077699F" w:rsidP="0077699F">
      <w:pPr>
        <w:spacing w:after="0"/>
        <w:rPr>
          <w:rFonts w:ascii="Times New Roman" w:eastAsia="Calibri" w:hAnsi="Times New Roman" w:cs="Times New Roman"/>
          <w:b/>
          <w:sz w:val="32"/>
          <w:szCs w:val="32"/>
        </w:rPr>
      </w:pPr>
    </w:p>
    <w:p w:rsidR="0077699F" w:rsidRPr="00C075D0" w:rsidRDefault="0077699F" w:rsidP="0077699F">
      <w:pPr>
        <w:spacing w:after="0"/>
        <w:jc w:val="center"/>
        <w:rPr>
          <w:rFonts w:ascii="Times New Roman" w:eastAsia="Calibri" w:hAnsi="Times New Roman" w:cs="Times New Roman"/>
          <w:sz w:val="28"/>
          <w:szCs w:val="28"/>
        </w:rPr>
      </w:pPr>
      <w:r w:rsidRPr="00C075D0">
        <w:rPr>
          <w:rFonts w:ascii="Times New Roman" w:eastAsia="Calibri" w:hAnsi="Times New Roman" w:cs="Times New Roman"/>
          <w:sz w:val="28"/>
          <w:szCs w:val="28"/>
        </w:rPr>
        <w:t>Северодвинск</w:t>
      </w:r>
    </w:p>
    <w:p w:rsidR="0077699F" w:rsidRPr="00C075D0" w:rsidRDefault="0077699F" w:rsidP="0077699F">
      <w:pPr>
        <w:spacing w:after="0"/>
        <w:jc w:val="center"/>
        <w:rPr>
          <w:rFonts w:ascii="Times New Roman" w:eastAsia="Calibri" w:hAnsi="Times New Roman" w:cs="Times New Roman"/>
          <w:sz w:val="28"/>
          <w:szCs w:val="28"/>
        </w:rPr>
      </w:pPr>
      <w:r w:rsidRPr="00C075D0">
        <w:rPr>
          <w:rFonts w:ascii="Times New Roman" w:eastAsia="Calibri" w:hAnsi="Times New Roman" w:cs="Times New Roman"/>
          <w:sz w:val="28"/>
          <w:szCs w:val="28"/>
        </w:rPr>
        <w:t>2016</w:t>
      </w:r>
    </w:p>
    <w:p w:rsidR="0077699F" w:rsidRPr="00540038" w:rsidRDefault="0077699F" w:rsidP="0077699F">
      <w:pPr>
        <w:spacing w:after="0"/>
        <w:jc w:val="center"/>
        <w:rPr>
          <w:rFonts w:ascii="Times New Roman" w:eastAsia="Calibri" w:hAnsi="Times New Roman" w:cs="Times New Roman"/>
          <w:b/>
          <w:sz w:val="32"/>
          <w:szCs w:val="32"/>
        </w:rPr>
      </w:pPr>
    </w:p>
    <w:p w:rsidR="0077699F" w:rsidRDefault="0077699F" w:rsidP="0077699F">
      <w:pPr>
        <w:jc w:val="center"/>
        <w:rPr>
          <w:rFonts w:ascii="Times New Roman" w:hAnsi="Times New Roman" w:cs="Times New Roman"/>
          <w:b/>
          <w:sz w:val="24"/>
          <w:szCs w:val="24"/>
        </w:rPr>
      </w:pPr>
    </w:p>
    <w:p w:rsidR="0077699F" w:rsidRDefault="0077699F" w:rsidP="0077699F">
      <w:pPr>
        <w:jc w:val="center"/>
        <w:rPr>
          <w:rFonts w:ascii="Times New Roman" w:hAnsi="Times New Roman" w:cs="Times New Roman"/>
          <w:b/>
          <w:sz w:val="24"/>
          <w:szCs w:val="24"/>
        </w:rPr>
      </w:pPr>
    </w:p>
    <w:p w:rsidR="0077699F" w:rsidRPr="00C075D0" w:rsidRDefault="0077699F" w:rsidP="0077699F">
      <w:pPr>
        <w:spacing w:after="0"/>
        <w:jc w:val="center"/>
        <w:rPr>
          <w:rFonts w:ascii="Times New Roman" w:eastAsia="Calibri" w:hAnsi="Times New Roman" w:cs="Times New Roman"/>
          <w:sz w:val="28"/>
          <w:szCs w:val="28"/>
        </w:rPr>
      </w:pPr>
      <w:r w:rsidRPr="00C075D0">
        <w:rPr>
          <w:rFonts w:ascii="Times New Roman" w:eastAsia="Calibri" w:hAnsi="Times New Roman" w:cs="Times New Roman"/>
          <w:sz w:val="28"/>
          <w:szCs w:val="28"/>
        </w:rPr>
        <w:t>Содержание</w:t>
      </w:r>
    </w:p>
    <w:p w:rsidR="0077699F" w:rsidRPr="00C075D0" w:rsidRDefault="0077699F" w:rsidP="0077699F">
      <w:pPr>
        <w:spacing w:after="0" w:line="240" w:lineRule="auto"/>
        <w:jc w:val="both"/>
        <w:rPr>
          <w:rFonts w:ascii="Times New Roman" w:eastAsia="Calibri" w:hAnsi="Times New Roman" w:cs="Times New Roman"/>
          <w:b/>
          <w:sz w:val="28"/>
          <w:szCs w:val="28"/>
        </w:rPr>
      </w:pPr>
    </w:p>
    <w:p w:rsidR="0077699F" w:rsidRPr="00C075D0" w:rsidRDefault="0077699F" w:rsidP="0077699F">
      <w:pPr>
        <w:tabs>
          <w:tab w:val="left" w:leader="dot" w:pos="9356"/>
        </w:tabs>
        <w:spacing w:after="0" w:line="240" w:lineRule="auto"/>
        <w:jc w:val="both"/>
        <w:rPr>
          <w:rFonts w:ascii="Times New Roman" w:eastAsia="Calibri" w:hAnsi="Times New Roman" w:cs="Times New Roman"/>
          <w:sz w:val="28"/>
          <w:szCs w:val="28"/>
        </w:rPr>
      </w:pPr>
      <w:r w:rsidRPr="00C075D0">
        <w:rPr>
          <w:rFonts w:ascii="Times New Roman" w:eastAsia="Calibri" w:hAnsi="Times New Roman" w:cs="Times New Roman"/>
          <w:sz w:val="28"/>
          <w:szCs w:val="28"/>
        </w:rPr>
        <w:t>1. Общие положения    ……………………………………………………….....</w:t>
      </w:r>
      <w:r>
        <w:rPr>
          <w:rFonts w:ascii="Times New Roman" w:eastAsia="Calibri" w:hAnsi="Times New Roman" w:cs="Times New Roman"/>
          <w:sz w:val="28"/>
          <w:szCs w:val="28"/>
        </w:rPr>
        <w:t>.</w:t>
      </w:r>
      <w:r w:rsidRPr="00C075D0">
        <w:rPr>
          <w:rFonts w:ascii="Times New Roman" w:eastAsia="Calibri" w:hAnsi="Times New Roman" w:cs="Times New Roman"/>
          <w:sz w:val="28"/>
          <w:szCs w:val="28"/>
        </w:rPr>
        <w:t xml:space="preserve"> 3</w:t>
      </w:r>
    </w:p>
    <w:p w:rsidR="0077699F" w:rsidRPr="00C075D0" w:rsidRDefault="0077699F" w:rsidP="0077699F">
      <w:pPr>
        <w:tabs>
          <w:tab w:val="left" w:leader="dot" w:pos="9356"/>
        </w:tabs>
        <w:spacing w:after="0" w:line="240" w:lineRule="auto"/>
        <w:jc w:val="both"/>
        <w:rPr>
          <w:rFonts w:ascii="Times New Roman" w:eastAsia="Calibri" w:hAnsi="Times New Roman" w:cs="Times New Roman"/>
          <w:sz w:val="28"/>
          <w:szCs w:val="28"/>
        </w:rPr>
      </w:pPr>
    </w:p>
    <w:p w:rsidR="0077699F" w:rsidRPr="00C075D0" w:rsidRDefault="0077699F" w:rsidP="0077699F">
      <w:pPr>
        <w:tabs>
          <w:tab w:val="left" w:pos="1276"/>
          <w:tab w:val="left" w:leader="dot" w:pos="9356"/>
        </w:tabs>
        <w:spacing w:after="0" w:line="240" w:lineRule="auto"/>
        <w:contextualSpacing/>
        <w:jc w:val="both"/>
        <w:rPr>
          <w:rFonts w:ascii="Times New Roman" w:eastAsia="Calibri" w:hAnsi="Times New Roman" w:cs="Times New Roman"/>
          <w:sz w:val="28"/>
          <w:szCs w:val="28"/>
        </w:rPr>
      </w:pPr>
      <w:r w:rsidRPr="00C075D0">
        <w:rPr>
          <w:rFonts w:ascii="Times New Roman" w:eastAsia="Calibri" w:hAnsi="Times New Roman" w:cs="Times New Roman"/>
          <w:sz w:val="28"/>
          <w:szCs w:val="28"/>
        </w:rPr>
        <w:t>2. Возбуждение дел об административных правонарушениях……………….  4</w:t>
      </w:r>
    </w:p>
    <w:p w:rsidR="0077699F" w:rsidRPr="00C075D0" w:rsidRDefault="0077699F" w:rsidP="0077699F">
      <w:pPr>
        <w:tabs>
          <w:tab w:val="left" w:pos="1276"/>
          <w:tab w:val="left" w:leader="dot" w:pos="9356"/>
        </w:tabs>
        <w:spacing w:after="0" w:line="240" w:lineRule="auto"/>
        <w:ind w:left="720"/>
        <w:contextualSpacing/>
        <w:jc w:val="both"/>
        <w:rPr>
          <w:rFonts w:ascii="Times New Roman" w:eastAsia="Calibri" w:hAnsi="Times New Roman" w:cs="Times New Roman"/>
          <w:sz w:val="28"/>
          <w:szCs w:val="28"/>
        </w:rPr>
      </w:pPr>
    </w:p>
    <w:p w:rsidR="0077699F" w:rsidRPr="00C075D0" w:rsidRDefault="0077699F" w:rsidP="0077699F">
      <w:pPr>
        <w:tabs>
          <w:tab w:val="left" w:pos="1276"/>
          <w:tab w:val="left" w:leader="dot" w:pos="9356"/>
        </w:tabs>
        <w:spacing w:after="0" w:line="240" w:lineRule="auto"/>
        <w:contextualSpacing/>
        <w:jc w:val="both"/>
        <w:rPr>
          <w:rFonts w:ascii="Times New Roman" w:eastAsia="Calibri" w:hAnsi="Times New Roman" w:cs="Times New Roman"/>
          <w:sz w:val="28"/>
          <w:szCs w:val="28"/>
        </w:rPr>
      </w:pPr>
      <w:r w:rsidRPr="00C075D0">
        <w:rPr>
          <w:rFonts w:ascii="Times New Roman" w:eastAsia="Calibri" w:hAnsi="Times New Roman" w:cs="Times New Roman"/>
          <w:sz w:val="28"/>
          <w:szCs w:val="28"/>
        </w:rPr>
        <w:t xml:space="preserve">3. Административное расследование………………………………………….... </w:t>
      </w:r>
      <w:r>
        <w:rPr>
          <w:rFonts w:ascii="Times New Roman" w:eastAsia="Calibri" w:hAnsi="Times New Roman" w:cs="Times New Roman"/>
          <w:sz w:val="28"/>
          <w:szCs w:val="28"/>
        </w:rPr>
        <w:t>5</w:t>
      </w:r>
    </w:p>
    <w:p w:rsidR="0077699F" w:rsidRPr="00C075D0" w:rsidRDefault="0077699F" w:rsidP="0077699F">
      <w:pPr>
        <w:tabs>
          <w:tab w:val="left" w:pos="1276"/>
          <w:tab w:val="left" w:leader="dot" w:pos="9356"/>
        </w:tabs>
        <w:spacing w:after="0" w:line="240" w:lineRule="auto"/>
        <w:contextualSpacing/>
        <w:jc w:val="both"/>
        <w:rPr>
          <w:rFonts w:ascii="Times New Roman" w:eastAsia="Calibri" w:hAnsi="Times New Roman" w:cs="Times New Roman"/>
          <w:sz w:val="28"/>
          <w:szCs w:val="28"/>
        </w:rPr>
      </w:pPr>
    </w:p>
    <w:p w:rsidR="0077699F" w:rsidRPr="00C075D0" w:rsidRDefault="0077699F" w:rsidP="0077699F">
      <w:pPr>
        <w:tabs>
          <w:tab w:val="left" w:pos="1276"/>
          <w:tab w:val="left" w:leader="dot" w:pos="9356"/>
        </w:tabs>
        <w:spacing w:after="0" w:line="240" w:lineRule="auto"/>
        <w:contextualSpacing/>
        <w:jc w:val="both"/>
        <w:rPr>
          <w:rFonts w:ascii="Times New Roman" w:eastAsia="Calibri" w:hAnsi="Times New Roman" w:cs="Times New Roman"/>
          <w:sz w:val="28"/>
          <w:szCs w:val="28"/>
        </w:rPr>
      </w:pPr>
      <w:r w:rsidRPr="00C075D0">
        <w:rPr>
          <w:rFonts w:ascii="Times New Roman" w:eastAsia="Calibri" w:hAnsi="Times New Roman" w:cs="Times New Roman"/>
          <w:sz w:val="28"/>
          <w:szCs w:val="28"/>
        </w:rPr>
        <w:t>4. Порядок оформления протокола……………………………………………... 7</w:t>
      </w:r>
    </w:p>
    <w:p w:rsidR="0077699F" w:rsidRPr="00C075D0" w:rsidRDefault="0077699F" w:rsidP="0077699F">
      <w:pPr>
        <w:tabs>
          <w:tab w:val="left" w:pos="1276"/>
          <w:tab w:val="left" w:leader="dot" w:pos="9356"/>
        </w:tabs>
        <w:spacing w:after="0" w:line="240" w:lineRule="auto"/>
        <w:contextualSpacing/>
        <w:jc w:val="both"/>
        <w:rPr>
          <w:rFonts w:ascii="Times New Roman" w:eastAsia="Calibri" w:hAnsi="Times New Roman" w:cs="Times New Roman"/>
          <w:sz w:val="28"/>
          <w:szCs w:val="28"/>
        </w:rPr>
      </w:pPr>
    </w:p>
    <w:p w:rsidR="0077699F" w:rsidRPr="00C075D0" w:rsidRDefault="0077699F" w:rsidP="0077699F">
      <w:pPr>
        <w:jc w:val="both"/>
        <w:rPr>
          <w:rFonts w:ascii="Times New Roman" w:hAnsi="Times New Roman" w:cs="Times New Roman"/>
          <w:sz w:val="28"/>
          <w:szCs w:val="28"/>
        </w:rPr>
      </w:pPr>
      <w:r w:rsidRPr="00C075D0">
        <w:rPr>
          <w:rFonts w:ascii="Times New Roman" w:eastAsia="Calibri" w:hAnsi="Times New Roman" w:cs="Times New Roman"/>
          <w:sz w:val="28"/>
          <w:szCs w:val="28"/>
        </w:rPr>
        <w:t xml:space="preserve">5. </w:t>
      </w:r>
      <w:r w:rsidRPr="00C075D0">
        <w:rPr>
          <w:rFonts w:ascii="Times New Roman" w:hAnsi="Times New Roman" w:cs="Times New Roman"/>
          <w:sz w:val="28"/>
          <w:szCs w:val="28"/>
        </w:rPr>
        <w:t>Порядок подготовки протоколов к направлению судье, органу, должностному лицу, уполномоченным рассматривать дела об административных правонарушениях…………………………………………</w:t>
      </w:r>
      <w:r>
        <w:rPr>
          <w:rFonts w:ascii="Times New Roman" w:hAnsi="Times New Roman" w:cs="Times New Roman"/>
          <w:sz w:val="28"/>
          <w:szCs w:val="28"/>
        </w:rPr>
        <w:t>.</w:t>
      </w:r>
      <w:r w:rsidRPr="00C075D0">
        <w:rPr>
          <w:rFonts w:ascii="Times New Roman" w:hAnsi="Times New Roman" w:cs="Times New Roman"/>
          <w:sz w:val="28"/>
          <w:szCs w:val="28"/>
        </w:rPr>
        <w:t xml:space="preserve"> </w:t>
      </w:r>
      <w:r>
        <w:rPr>
          <w:rFonts w:ascii="Times New Roman" w:hAnsi="Times New Roman" w:cs="Times New Roman"/>
          <w:sz w:val="28"/>
          <w:szCs w:val="28"/>
        </w:rPr>
        <w:t>9</w:t>
      </w:r>
    </w:p>
    <w:p w:rsidR="0077699F" w:rsidRPr="00C075D0" w:rsidRDefault="0077699F" w:rsidP="0077699F">
      <w:pPr>
        <w:jc w:val="both"/>
        <w:rPr>
          <w:rFonts w:ascii="Times New Roman" w:hAnsi="Times New Roman" w:cs="Times New Roman"/>
          <w:sz w:val="28"/>
          <w:szCs w:val="28"/>
        </w:rPr>
      </w:pPr>
      <w:r w:rsidRPr="00C075D0">
        <w:rPr>
          <w:rFonts w:ascii="Times New Roman" w:hAnsi="Times New Roman" w:cs="Times New Roman"/>
          <w:sz w:val="28"/>
          <w:szCs w:val="28"/>
        </w:rPr>
        <w:t>6. Организация делопроизводства и документооборота……………………... 10</w:t>
      </w:r>
    </w:p>
    <w:p w:rsidR="0077699F" w:rsidRPr="00C075D0" w:rsidRDefault="0077699F" w:rsidP="0077699F">
      <w:pPr>
        <w:jc w:val="both"/>
        <w:rPr>
          <w:rFonts w:ascii="Times New Roman" w:hAnsi="Times New Roman" w:cs="Times New Roman"/>
          <w:sz w:val="28"/>
          <w:szCs w:val="28"/>
        </w:rPr>
      </w:pPr>
      <w:r w:rsidRPr="00C075D0">
        <w:rPr>
          <w:rFonts w:ascii="Times New Roman" w:hAnsi="Times New Roman" w:cs="Times New Roman"/>
          <w:sz w:val="28"/>
          <w:szCs w:val="28"/>
        </w:rPr>
        <w:t>7. Приложение № 1……………………………………………………………… 11</w:t>
      </w:r>
    </w:p>
    <w:p w:rsidR="0077699F" w:rsidRPr="00C075D0" w:rsidRDefault="0077699F" w:rsidP="0077699F">
      <w:pPr>
        <w:jc w:val="both"/>
        <w:rPr>
          <w:rFonts w:ascii="Times New Roman" w:hAnsi="Times New Roman" w:cs="Times New Roman"/>
          <w:sz w:val="28"/>
          <w:szCs w:val="28"/>
        </w:rPr>
      </w:pPr>
      <w:r w:rsidRPr="00C075D0">
        <w:rPr>
          <w:rFonts w:ascii="Times New Roman" w:hAnsi="Times New Roman" w:cs="Times New Roman"/>
          <w:sz w:val="28"/>
          <w:szCs w:val="28"/>
        </w:rPr>
        <w:t>8. Приложение № 2……………………………………………………………… 1</w:t>
      </w:r>
      <w:r>
        <w:rPr>
          <w:rFonts w:ascii="Times New Roman" w:hAnsi="Times New Roman" w:cs="Times New Roman"/>
          <w:sz w:val="28"/>
          <w:szCs w:val="28"/>
        </w:rPr>
        <w:t>3</w:t>
      </w:r>
    </w:p>
    <w:p w:rsidR="0077699F" w:rsidRPr="00C075D0" w:rsidRDefault="0077699F" w:rsidP="0077699F">
      <w:pPr>
        <w:jc w:val="both"/>
        <w:rPr>
          <w:rFonts w:ascii="Times New Roman" w:hAnsi="Times New Roman" w:cs="Times New Roman"/>
          <w:sz w:val="28"/>
          <w:szCs w:val="28"/>
        </w:rPr>
      </w:pPr>
      <w:r w:rsidRPr="00C075D0">
        <w:rPr>
          <w:rFonts w:ascii="Times New Roman" w:hAnsi="Times New Roman" w:cs="Times New Roman"/>
          <w:sz w:val="28"/>
          <w:szCs w:val="28"/>
        </w:rPr>
        <w:t>9. Приложение № 3……………………………………………………………… 1</w:t>
      </w:r>
      <w:r>
        <w:rPr>
          <w:rFonts w:ascii="Times New Roman" w:hAnsi="Times New Roman" w:cs="Times New Roman"/>
          <w:sz w:val="28"/>
          <w:szCs w:val="28"/>
        </w:rPr>
        <w:t>6</w:t>
      </w:r>
    </w:p>
    <w:p w:rsidR="0077699F" w:rsidRPr="00C075D0" w:rsidRDefault="0077699F" w:rsidP="0077699F">
      <w:pPr>
        <w:jc w:val="both"/>
        <w:rPr>
          <w:rFonts w:ascii="Times New Roman" w:hAnsi="Times New Roman" w:cs="Times New Roman"/>
          <w:sz w:val="28"/>
          <w:szCs w:val="28"/>
        </w:rPr>
      </w:pPr>
      <w:r w:rsidRPr="00C075D0">
        <w:rPr>
          <w:rFonts w:ascii="Times New Roman" w:hAnsi="Times New Roman" w:cs="Times New Roman"/>
          <w:sz w:val="28"/>
          <w:szCs w:val="28"/>
        </w:rPr>
        <w:t>10. Приложение № 4……………………………………………………………   1</w:t>
      </w:r>
      <w:r>
        <w:rPr>
          <w:rFonts w:ascii="Times New Roman" w:hAnsi="Times New Roman" w:cs="Times New Roman"/>
          <w:sz w:val="28"/>
          <w:szCs w:val="28"/>
        </w:rPr>
        <w:t>8</w:t>
      </w:r>
    </w:p>
    <w:p w:rsidR="0077699F" w:rsidRPr="00C075D0" w:rsidRDefault="0077699F" w:rsidP="0077699F">
      <w:pPr>
        <w:jc w:val="both"/>
        <w:rPr>
          <w:rFonts w:ascii="Times New Roman" w:hAnsi="Times New Roman" w:cs="Times New Roman"/>
          <w:sz w:val="28"/>
          <w:szCs w:val="28"/>
        </w:rPr>
      </w:pPr>
      <w:r w:rsidRPr="00C075D0">
        <w:rPr>
          <w:rFonts w:ascii="Times New Roman" w:hAnsi="Times New Roman" w:cs="Times New Roman"/>
          <w:sz w:val="28"/>
          <w:szCs w:val="28"/>
        </w:rPr>
        <w:t>11. Приложение № 5………………………………………………………</w:t>
      </w:r>
      <w:proofErr w:type="gramStart"/>
      <w:r w:rsidRPr="00C075D0">
        <w:rPr>
          <w:rFonts w:ascii="Times New Roman" w:hAnsi="Times New Roman" w:cs="Times New Roman"/>
          <w:sz w:val="28"/>
          <w:szCs w:val="28"/>
        </w:rPr>
        <w:t>…….</w:t>
      </w:r>
      <w:proofErr w:type="gramEnd"/>
      <w:r w:rsidRPr="00C075D0">
        <w:rPr>
          <w:rFonts w:ascii="Times New Roman" w:hAnsi="Times New Roman" w:cs="Times New Roman"/>
          <w:sz w:val="28"/>
          <w:szCs w:val="28"/>
        </w:rPr>
        <w:t>. 2</w:t>
      </w:r>
      <w:r>
        <w:rPr>
          <w:rFonts w:ascii="Times New Roman" w:hAnsi="Times New Roman" w:cs="Times New Roman"/>
          <w:sz w:val="28"/>
          <w:szCs w:val="28"/>
        </w:rPr>
        <w:t>2</w:t>
      </w:r>
    </w:p>
    <w:p w:rsidR="0077699F" w:rsidRPr="00C075D0" w:rsidRDefault="0077699F" w:rsidP="0077699F">
      <w:pPr>
        <w:jc w:val="both"/>
        <w:rPr>
          <w:rFonts w:ascii="Times New Roman" w:hAnsi="Times New Roman" w:cs="Times New Roman"/>
          <w:sz w:val="28"/>
          <w:szCs w:val="28"/>
        </w:rPr>
      </w:pPr>
      <w:r w:rsidRPr="00C075D0">
        <w:rPr>
          <w:rFonts w:ascii="Times New Roman" w:hAnsi="Times New Roman" w:cs="Times New Roman"/>
          <w:sz w:val="28"/>
          <w:szCs w:val="28"/>
        </w:rPr>
        <w:t>12. Приложение № 6………………………………………………………</w:t>
      </w:r>
      <w:proofErr w:type="gramStart"/>
      <w:r w:rsidRPr="00C075D0">
        <w:rPr>
          <w:rFonts w:ascii="Times New Roman" w:hAnsi="Times New Roman" w:cs="Times New Roman"/>
          <w:sz w:val="28"/>
          <w:szCs w:val="28"/>
        </w:rPr>
        <w:t>…….</w:t>
      </w:r>
      <w:proofErr w:type="gramEnd"/>
      <w:r w:rsidRPr="00C075D0">
        <w:rPr>
          <w:rFonts w:ascii="Times New Roman" w:hAnsi="Times New Roman" w:cs="Times New Roman"/>
          <w:sz w:val="28"/>
          <w:szCs w:val="28"/>
        </w:rPr>
        <w:t>. 2</w:t>
      </w:r>
      <w:r>
        <w:rPr>
          <w:rFonts w:ascii="Times New Roman" w:hAnsi="Times New Roman" w:cs="Times New Roman"/>
          <w:sz w:val="28"/>
          <w:szCs w:val="28"/>
        </w:rPr>
        <w:t>3</w:t>
      </w:r>
    </w:p>
    <w:p w:rsidR="0077699F" w:rsidRPr="00A87F68" w:rsidRDefault="0077699F" w:rsidP="0077699F">
      <w:pPr>
        <w:jc w:val="both"/>
        <w:rPr>
          <w:rFonts w:ascii="Times New Roman" w:hAnsi="Times New Roman" w:cs="Times New Roman"/>
          <w:sz w:val="24"/>
          <w:szCs w:val="24"/>
        </w:rPr>
      </w:pPr>
    </w:p>
    <w:p w:rsidR="0077699F" w:rsidRPr="00540038" w:rsidRDefault="0077699F" w:rsidP="0077699F">
      <w:pPr>
        <w:tabs>
          <w:tab w:val="left" w:pos="1276"/>
          <w:tab w:val="left" w:leader="dot" w:pos="9356"/>
        </w:tabs>
        <w:spacing w:after="0" w:line="240" w:lineRule="auto"/>
        <w:contextualSpacing/>
        <w:rPr>
          <w:rFonts w:ascii="Times New Roman" w:eastAsia="Calibri" w:hAnsi="Times New Roman" w:cs="Times New Roman"/>
          <w:sz w:val="28"/>
          <w:szCs w:val="28"/>
        </w:rPr>
      </w:pPr>
    </w:p>
    <w:p w:rsidR="0077699F" w:rsidRPr="00540038" w:rsidRDefault="0077699F" w:rsidP="0077699F">
      <w:pPr>
        <w:tabs>
          <w:tab w:val="left" w:leader="dot" w:pos="9356"/>
        </w:tabs>
        <w:spacing w:after="0" w:line="240" w:lineRule="auto"/>
        <w:jc w:val="both"/>
        <w:rPr>
          <w:rFonts w:ascii="Times New Roman" w:eastAsia="Calibri" w:hAnsi="Times New Roman" w:cs="Times New Roman"/>
          <w:sz w:val="28"/>
          <w:szCs w:val="28"/>
        </w:rPr>
      </w:pPr>
    </w:p>
    <w:p w:rsidR="0077699F" w:rsidRDefault="0077699F" w:rsidP="0077699F">
      <w:pPr>
        <w:jc w:val="center"/>
        <w:rPr>
          <w:rFonts w:ascii="Times New Roman" w:hAnsi="Times New Roman" w:cs="Times New Roman"/>
          <w:b/>
          <w:sz w:val="24"/>
          <w:szCs w:val="24"/>
        </w:rPr>
      </w:pPr>
    </w:p>
    <w:p w:rsidR="0077699F" w:rsidRDefault="0077699F" w:rsidP="0077699F">
      <w:pPr>
        <w:jc w:val="center"/>
        <w:rPr>
          <w:rFonts w:ascii="Times New Roman" w:hAnsi="Times New Roman" w:cs="Times New Roman"/>
          <w:b/>
          <w:sz w:val="24"/>
          <w:szCs w:val="24"/>
        </w:rPr>
      </w:pPr>
    </w:p>
    <w:p w:rsidR="0077699F" w:rsidRDefault="0077699F" w:rsidP="0077699F">
      <w:pPr>
        <w:rPr>
          <w:rFonts w:ascii="Times New Roman" w:hAnsi="Times New Roman" w:cs="Times New Roman"/>
          <w:b/>
          <w:sz w:val="24"/>
          <w:szCs w:val="24"/>
        </w:rPr>
      </w:pPr>
    </w:p>
    <w:p w:rsidR="0077699F" w:rsidRDefault="0077699F" w:rsidP="0077699F">
      <w:pPr>
        <w:rPr>
          <w:rFonts w:ascii="Times New Roman" w:hAnsi="Times New Roman" w:cs="Times New Roman"/>
          <w:b/>
          <w:sz w:val="24"/>
          <w:szCs w:val="24"/>
        </w:rPr>
      </w:pPr>
    </w:p>
    <w:p w:rsidR="0077699F" w:rsidRDefault="0077699F" w:rsidP="0077699F">
      <w:pPr>
        <w:rPr>
          <w:rFonts w:ascii="Times New Roman" w:hAnsi="Times New Roman" w:cs="Times New Roman"/>
          <w:b/>
          <w:sz w:val="24"/>
          <w:szCs w:val="24"/>
        </w:rPr>
      </w:pPr>
    </w:p>
    <w:p w:rsidR="0077699F" w:rsidRDefault="0077699F" w:rsidP="0077699F">
      <w:pPr>
        <w:rPr>
          <w:rFonts w:ascii="Times New Roman" w:hAnsi="Times New Roman" w:cs="Times New Roman"/>
          <w:b/>
          <w:sz w:val="24"/>
          <w:szCs w:val="24"/>
        </w:rPr>
      </w:pPr>
    </w:p>
    <w:p w:rsidR="0077699F" w:rsidRDefault="0077699F" w:rsidP="0077699F">
      <w:pPr>
        <w:rPr>
          <w:rFonts w:ascii="Times New Roman" w:hAnsi="Times New Roman" w:cs="Times New Roman"/>
          <w:b/>
          <w:sz w:val="24"/>
          <w:szCs w:val="24"/>
        </w:rPr>
      </w:pPr>
    </w:p>
    <w:p w:rsidR="0077699F" w:rsidRDefault="0077699F" w:rsidP="0077699F">
      <w:pPr>
        <w:rPr>
          <w:rFonts w:ascii="Times New Roman" w:hAnsi="Times New Roman" w:cs="Times New Roman"/>
          <w:b/>
          <w:sz w:val="24"/>
          <w:szCs w:val="24"/>
        </w:rPr>
      </w:pPr>
    </w:p>
    <w:p w:rsidR="0077699F" w:rsidRDefault="0077699F" w:rsidP="0077699F">
      <w:pPr>
        <w:rPr>
          <w:rFonts w:ascii="Times New Roman" w:hAnsi="Times New Roman" w:cs="Times New Roman"/>
          <w:b/>
          <w:sz w:val="24"/>
          <w:szCs w:val="24"/>
        </w:rPr>
      </w:pP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lastRenderedPageBreak/>
        <w:t xml:space="preserve">Стандарт «Порядок организации деятельности должностных лиц </w:t>
      </w:r>
      <w:r>
        <w:rPr>
          <w:rFonts w:ascii="Times New Roman" w:hAnsi="Times New Roman" w:cs="Times New Roman"/>
          <w:sz w:val="24"/>
          <w:szCs w:val="24"/>
        </w:rPr>
        <w:t>К</w:t>
      </w:r>
      <w:r w:rsidRPr="005A5CF0">
        <w:rPr>
          <w:rFonts w:ascii="Times New Roman" w:hAnsi="Times New Roman" w:cs="Times New Roman"/>
          <w:sz w:val="24"/>
          <w:szCs w:val="24"/>
        </w:rPr>
        <w:t>онтрольно-счетной палаты муниципального образования «</w:t>
      </w:r>
      <w:r>
        <w:rPr>
          <w:rFonts w:ascii="Times New Roman" w:hAnsi="Times New Roman" w:cs="Times New Roman"/>
          <w:sz w:val="24"/>
          <w:szCs w:val="24"/>
        </w:rPr>
        <w:t>Северодвинск</w:t>
      </w:r>
      <w:r w:rsidRPr="005A5CF0">
        <w:rPr>
          <w:rFonts w:ascii="Times New Roman" w:hAnsi="Times New Roman" w:cs="Times New Roman"/>
          <w:sz w:val="24"/>
          <w:szCs w:val="24"/>
        </w:rPr>
        <w:t>» при возбуждении дел об административных правонарушениях разработан в соответствии с Кодексом Российской Федерации об административных правонарушениях (далее</w:t>
      </w:r>
      <w:r>
        <w:rPr>
          <w:rFonts w:ascii="Times New Roman" w:hAnsi="Times New Roman" w:cs="Times New Roman"/>
          <w:sz w:val="24"/>
          <w:szCs w:val="24"/>
        </w:rPr>
        <w:t xml:space="preserve"> </w:t>
      </w:r>
      <w:r w:rsidRPr="005A5CF0">
        <w:rPr>
          <w:rFonts w:ascii="Times New Roman" w:hAnsi="Times New Roman" w:cs="Times New Roman"/>
          <w:sz w:val="24"/>
          <w:szCs w:val="24"/>
        </w:rPr>
        <w:t>-</w:t>
      </w:r>
      <w:r>
        <w:rPr>
          <w:rFonts w:ascii="Times New Roman" w:hAnsi="Times New Roman" w:cs="Times New Roman"/>
          <w:sz w:val="24"/>
          <w:szCs w:val="24"/>
        </w:rPr>
        <w:t xml:space="preserve"> </w:t>
      </w:r>
      <w:r w:rsidRPr="005A5CF0">
        <w:rPr>
          <w:rFonts w:ascii="Times New Roman" w:hAnsi="Times New Roman" w:cs="Times New Roman"/>
          <w:sz w:val="24"/>
          <w:szCs w:val="24"/>
        </w:rPr>
        <w:t xml:space="preserve">КоАП РФ) в целях оказания практической помощи должностным лицам </w:t>
      </w:r>
      <w:r>
        <w:rPr>
          <w:rFonts w:ascii="Times New Roman" w:hAnsi="Times New Roman" w:cs="Times New Roman"/>
          <w:sz w:val="24"/>
          <w:szCs w:val="24"/>
        </w:rPr>
        <w:t>К</w:t>
      </w:r>
      <w:r w:rsidRPr="005A5CF0">
        <w:rPr>
          <w:rFonts w:ascii="Times New Roman" w:hAnsi="Times New Roman" w:cs="Times New Roman"/>
          <w:sz w:val="24"/>
          <w:szCs w:val="24"/>
        </w:rPr>
        <w:t>онтрольно-счетной палаты муниципального образования «</w:t>
      </w:r>
      <w:r>
        <w:rPr>
          <w:rFonts w:ascii="Times New Roman" w:hAnsi="Times New Roman" w:cs="Times New Roman"/>
          <w:sz w:val="24"/>
          <w:szCs w:val="24"/>
        </w:rPr>
        <w:t>Северодвинск</w:t>
      </w:r>
      <w:r w:rsidRPr="005A5CF0">
        <w:rPr>
          <w:rFonts w:ascii="Times New Roman" w:hAnsi="Times New Roman" w:cs="Times New Roman"/>
          <w:sz w:val="24"/>
          <w:szCs w:val="24"/>
        </w:rPr>
        <w:t xml:space="preserve">» (далее </w:t>
      </w:r>
      <w:r>
        <w:rPr>
          <w:rFonts w:ascii="Times New Roman" w:hAnsi="Times New Roman" w:cs="Times New Roman"/>
          <w:sz w:val="24"/>
          <w:szCs w:val="24"/>
        </w:rPr>
        <w:t>–</w:t>
      </w:r>
      <w:r w:rsidRPr="005A5CF0">
        <w:rPr>
          <w:rFonts w:ascii="Times New Roman" w:hAnsi="Times New Roman" w:cs="Times New Roman"/>
          <w:sz w:val="24"/>
          <w:szCs w:val="24"/>
        </w:rPr>
        <w:t xml:space="preserve"> </w:t>
      </w:r>
      <w:r>
        <w:rPr>
          <w:rFonts w:ascii="Times New Roman" w:hAnsi="Times New Roman" w:cs="Times New Roman"/>
          <w:sz w:val="24"/>
          <w:szCs w:val="24"/>
        </w:rPr>
        <w:t>Контрольно-счетная палата</w:t>
      </w:r>
      <w:r w:rsidRPr="005A5CF0">
        <w:rPr>
          <w:rFonts w:ascii="Times New Roman" w:hAnsi="Times New Roman" w:cs="Times New Roman"/>
          <w:sz w:val="24"/>
          <w:szCs w:val="24"/>
        </w:rPr>
        <w:t>) при обнаружении признаков административных правонарушений.</w:t>
      </w:r>
    </w:p>
    <w:p w:rsidR="0077699F" w:rsidRPr="005A5CF0" w:rsidRDefault="0077699F" w:rsidP="0077699F">
      <w:pPr>
        <w:spacing w:line="240" w:lineRule="auto"/>
        <w:ind w:firstLine="709"/>
        <w:jc w:val="center"/>
        <w:rPr>
          <w:rFonts w:ascii="Times New Roman" w:hAnsi="Times New Roman" w:cs="Times New Roman"/>
          <w:sz w:val="24"/>
          <w:szCs w:val="24"/>
        </w:rPr>
      </w:pPr>
      <w:r w:rsidRPr="005A5CF0">
        <w:rPr>
          <w:rFonts w:ascii="Times New Roman" w:hAnsi="Times New Roman" w:cs="Times New Roman"/>
          <w:b/>
          <w:sz w:val="24"/>
          <w:szCs w:val="24"/>
        </w:rPr>
        <w:t>1.</w:t>
      </w:r>
      <w:r w:rsidRPr="007512BF">
        <w:rPr>
          <w:rFonts w:ascii="Times New Roman" w:hAnsi="Times New Roman" w:cs="Times New Roman"/>
          <w:b/>
          <w:sz w:val="24"/>
          <w:szCs w:val="24"/>
        </w:rPr>
        <w:t xml:space="preserve"> </w:t>
      </w:r>
      <w:r w:rsidRPr="005A5CF0">
        <w:rPr>
          <w:rFonts w:ascii="Times New Roman" w:hAnsi="Times New Roman" w:cs="Times New Roman"/>
          <w:b/>
          <w:sz w:val="24"/>
          <w:szCs w:val="24"/>
        </w:rPr>
        <w:t>Общие положения</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   1.1. Согласно подпункту 5 части 2 статьи 12.1 Закона Архангельской области от 03.06.2003 №</w:t>
      </w:r>
      <w:r>
        <w:rPr>
          <w:rFonts w:ascii="Times New Roman" w:hAnsi="Times New Roman" w:cs="Times New Roman"/>
          <w:sz w:val="24"/>
          <w:szCs w:val="24"/>
        </w:rPr>
        <w:t xml:space="preserve"> </w:t>
      </w:r>
      <w:r w:rsidRPr="005A5CF0">
        <w:rPr>
          <w:rFonts w:ascii="Times New Roman" w:hAnsi="Times New Roman" w:cs="Times New Roman"/>
          <w:sz w:val="24"/>
          <w:szCs w:val="24"/>
        </w:rPr>
        <w:t>172-22-ОЗ «Об административных правонарушениях» (в редакции закона Архангельской области от 17.10.2013 №</w:t>
      </w:r>
      <w:r>
        <w:rPr>
          <w:rFonts w:ascii="Times New Roman" w:hAnsi="Times New Roman" w:cs="Times New Roman"/>
          <w:sz w:val="24"/>
          <w:szCs w:val="24"/>
        </w:rPr>
        <w:t xml:space="preserve"> </w:t>
      </w:r>
      <w:r w:rsidRPr="005A5CF0">
        <w:rPr>
          <w:rFonts w:ascii="Times New Roman" w:hAnsi="Times New Roman" w:cs="Times New Roman"/>
          <w:sz w:val="24"/>
          <w:szCs w:val="24"/>
        </w:rPr>
        <w:t>15-2-ОЗ) должностные лица органов местного самоуправления муниципальных образований Архангельской области, указанные в части 3 настоящей статьи, вправе составлять протоколы об административных правонарушениях, предусмотренных КоАП РФ, при осуществлении органами местного самоуправления муниципального финансового контроля - об административных правонарушениях, предусмотренных статьями 15.14 - 15.15.15, частью 1 статьи 15.15.16 КоАП РФ, в частности:</w:t>
      </w:r>
    </w:p>
    <w:tbl>
      <w:tblPr>
        <w:tblStyle w:val="a3"/>
        <w:tblW w:w="9606" w:type="dxa"/>
        <w:tblLook w:val="04A0" w:firstRow="1" w:lastRow="0" w:firstColumn="1" w:lastColumn="0" w:noHBand="0" w:noVBand="1"/>
      </w:tblPr>
      <w:tblGrid>
        <w:gridCol w:w="1825"/>
        <w:gridCol w:w="7781"/>
      </w:tblGrid>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Статья </w:t>
            </w:r>
          </w:p>
          <w:p w:rsidR="0077699F" w:rsidRPr="005A5CF0" w:rsidRDefault="0077699F" w:rsidP="008910CB">
            <w:pPr>
              <w:ind w:firstLine="709"/>
              <w:rPr>
                <w:rFonts w:ascii="Times New Roman" w:hAnsi="Times New Roman" w:cs="Times New Roman"/>
                <w:sz w:val="24"/>
                <w:szCs w:val="24"/>
              </w:rPr>
            </w:pPr>
            <w:r w:rsidRPr="005A5CF0">
              <w:rPr>
                <w:rFonts w:ascii="Times New Roman" w:hAnsi="Times New Roman" w:cs="Times New Roman"/>
                <w:sz w:val="24"/>
                <w:szCs w:val="24"/>
              </w:rPr>
              <w:t>КоАП РФ</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Административное правонарушение</w:t>
            </w:r>
          </w:p>
        </w:tc>
      </w:tr>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15.14</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Нецелевое использование бюджетных средств</w:t>
            </w:r>
          </w:p>
        </w:tc>
      </w:tr>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15.15</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Невозврат либо несвоевременный возврат бюджетного кредита</w:t>
            </w:r>
          </w:p>
        </w:tc>
      </w:tr>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15.15.1</w:t>
            </w:r>
          </w:p>
        </w:tc>
        <w:tc>
          <w:tcPr>
            <w:tcW w:w="7938" w:type="dxa"/>
          </w:tcPr>
          <w:p w:rsidR="0077699F" w:rsidRPr="005A5CF0" w:rsidRDefault="0077699F" w:rsidP="008910CB">
            <w:pPr>
              <w:ind w:firstLine="709"/>
              <w:jc w:val="both"/>
              <w:rPr>
                <w:rFonts w:ascii="Times New Roman" w:hAnsi="Times New Roman" w:cs="Times New Roman"/>
                <w:sz w:val="24"/>
                <w:szCs w:val="24"/>
              </w:rPr>
            </w:pPr>
            <w:proofErr w:type="spellStart"/>
            <w:r w:rsidRPr="005A5CF0">
              <w:rPr>
                <w:rFonts w:ascii="Times New Roman" w:hAnsi="Times New Roman" w:cs="Times New Roman"/>
                <w:sz w:val="24"/>
                <w:szCs w:val="24"/>
              </w:rPr>
              <w:t>Неперечисление</w:t>
            </w:r>
            <w:proofErr w:type="spellEnd"/>
            <w:r w:rsidRPr="005A5CF0">
              <w:rPr>
                <w:rFonts w:ascii="Times New Roman" w:hAnsi="Times New Roman" w:cs="Times New Roman"/>
                <w:sz w:val="24"/>
                <w:szCs w:val="24"/>
              </w:rPr>
              <w:t xml:space="preserve"> или несвоевременное перечисление платы за пользование бюджетным кредитом </w:t>
            </w:r>
          </w:p>
        </w:tc>
      </w:tr>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15.15.2</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Нарушение условий предоставления бюджетного кредита</w:t>
            </w:r>
          </w:p>
        </w:tc>
      </w:tr>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15.15.3</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Нарушение условий предоставления межбюджетных трансфертов</w:t>
            </w:r>
          </w:p>
        </w:tc>
      </w:tr>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15.15.4</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Нарушение условий предоставления бюджетных инвестиций</w:t>
            </w:r>
          </w:p>
        </w:tc>
      </w:tr>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15.15.5</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Нарушение условий предоставления субсидий</w:t>
            </w:r>
          </w:p>
        </w:tc>
      </w:tr>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15.15.6</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Нарушение порядка представления бюджетной отчетности</w:t>
            </w:r>
          </w:p>
        </w:tc>
      </w:tr>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15.15.7</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Нарушение порядка составления, утверждения и ведения бюджетных смет</w:t>
            </w:r>
          </w:p>
        </w:tc>
      </w:tr>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15.15.8</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Нарушение запрета на предоставление бюджетных кредитов и (или) субсидий</w:t>
            </w:r>
          </w:p>
        </w:tc>
      </w:tr>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15.15.9</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Несоответствие бюджетной росписи сводной бюджетной росписи</w:t>
            </w:r>
          </w:p>
        </w:tc>
      </w:tr>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15.15.10</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Нарушение порядка принятия бюджетных обязательств</w:t>
            </w:r>
          </w:p>
        </w:tc>
      </w:tr>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lastRenderedPageBreak/>
              <w:t>15.15.11</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Нарушение сроков доведения бюджетных ассигнований и (или) лимитов бюджетных обязательств</w:t>
            </w:r>
          </w:p>
        </w:tc>
      </w:tr>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15.15.12</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Нарушение запрета на размещение бюджетных средств</w:t>
            </w:r>
          </w:p>
        </w:tc>
      </w:tr>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15.15.13</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Нарушение сроков обслуживания и погашения государственного (муниципального) долга</w:t>
            </w:r>
          </w:p>
        </w:tc>
      </w:tr>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15.15.14</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Нарушение срока направления информации о результатах рассмотрения дела в суде</w:t>
            </w:r>
          </w:p>
        </w:tc>
      </w:tr>
      <w:tr w:rsidR="0077699F" w:rsidRPr="005A5CF0" w:rsidTr="008910CB">
        <w:tc>
          <w:tcPr>
            <w:tcW w:w="166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15.15.15.</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Нарушение порядка формирования государственного (муниципального) задания </w:t>
            </w:r>
          </w:p>
        </w:tc>
      </w:tr>
      <w:tr w:rsidR="0077699F" w:rsidRPr="005A5CF0" w:rsidTr="008910CB">
        <w:tc>
          <w:tcPr>
            <w:tcW w:w="1668" w:type="dxa"/>
          </w:tcPr>
          <w:p w:rsidR="0077699F" w:rsidRPr="005A5CF0" w:rsidRDefault="0077699F" w:rsidP="008910CB">
            <w:pPr>
              <w:ind w:firstLine="709"/>
              <w:jc w:val="right"/>
              <w:rPr>
                <w:rFonts w:ascii="Times New Roman" w:hAnsi="Times New Roman" w:cs="Times New Roman"/>
                <w:sz w:val="24"/>
                <w:szCs w:val="24"/>
              </w:rPr>
            </w:pPr>
            <w:r w:rsidRPr="005A5CF0">
              <w:rPr>
                <w:rFonts w:ascii="Times New Roman" w:hAnsi="Times New Roman" w:cs="Times New Roman"/>
                <w:sz w:val="24"/>
                <w:szCs w:val="24"/>
              </w:rPr>
              <w:t>ч.1 15.15.16</w:t>
            </w:r>
          </w:p>
        </w:tc>
        <w:tc>
          <w:tcPr>
            <w:tcW w:w="793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Нарушение исполнения платежных документов и представления органа Федерального казначейства</w:t>
            </w:r>
          </w:p>
        </w:tc>
      </w:tr>
    </w:tbl>
    <w:p w:rsidR="0077699F" w:rsidRPr="005A5CF0" w:rsidRDefault="0077699F" w:rsidP="0077699F">
      <w:pPr>
        <w:spacing w:line="240" w:lineRule="auto"/>
        <w:ind w:firstLine="709"/>
        <w:jc w:val="both"/>
        <w:rPr>
          <w:rFonts w:ascii="Times New Roman" w:hAnsi="Times New Roman" w:cs="Times New Roman"/>
          <w:sz w:val="24"/>
          <w:szCs w:val="24"/>
        </w:rPr>
      </w:pP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1.2. 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 (ст</w:t>
      </w:r>
      <w:r>
        <w:rPr>
          <w:rFonts w:ascii="Times New Roman" w:hAnsi="Times New Roman" w:cs="Times New Roman"/>
          <w:sz w:val="24"/>
          <w:szCs w:val="24"/>
        </w:rPr>
        <w:t xml:space="preserve">атья </w:t>
      </w:r>
      <w:r w:rsidRPr="005A5CF0">
        <w:rPr>
          <w:rFonts w:ascii="Times New Roman" w:hAnsi="Times New Roman" w:cs="Times New Roman"/>
          <w:sz w:val="24"/>
          <w:szCs w:val="24"/>
        </w:rPr>
        <w:t>2.1 КоАП РФ).</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1.3. В соответствии с пунктом 1 части 2 ст</w:t>
      </w:r>
      <w:r>
        <w:rPr>
          <w:rFonts w:ascii="Times New Roman" w:hAnsi="Times New Roman" w:cs="Times New Roman"/>
          <w:sz w:val="24"/>
          <w:szCs w:val="24"/>
        </w:rPr>
        <w:t xml:space="preserve">атьи </w:t>
      </w:r>
      <w:r w:rsidRPr="005A5CF0">
        <w:rPr>
          <w:rFonts w:ascii="Times New Roman" w:hAnsi="Times New Roman" w:cs="Times New Roman"/>
          <w:sz w:val="24"/>
          <w:szCs w:val="24"/>
        </w:rPr>
        <w:t xml:space="preserve">28.1 КоАП РФ одним из поводов к возбуждению дела об административном правонарушении является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Подпунктом 3 части 4 статьи 28.1 КоАП РФ установлено, что дело об административном правонарушении считается возбужденным с момента составления протокола об административном правонарушении.</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1.4. Согласно части 1 статьи 28.1 КоАП РФ протокол составляется должностным лицом </w:t>
      </w:r>
      <w:r>
        <w:rPr>
          <w:rFonts w:ascii="Times New Roman" w:hAnsi="Times New Roman" w:cs="Times New Roman"/>
          <w:sz w:val="24"/>
          <w:szCs w:val="24"/>
        </w:rPr>
        <w:t>Контрольно-счетной палаты</w:t>
      </w:r>
      <w:r w:rsidRPr="005A5CF0">
        <w:rPr>
          <w:rFonts w:ascii="Times New Roman" w:hAnsi="Times New Roman" w:cs="Times New Roman"/>
          <w:sz w:val="24"/>
          <w:szCs w:val="24"/>
        </w:rPr>
        <w:t xml:space="preserve">, непосредственно выявившим административное правонарушение, а в исключительных случаях возможно возбуждение дела об административном правонарушении (составление протокола) иным уполномоченным должностным лицом </w:t>
      </w:r>
      <w:r>
        <w:rPr>
          <w:rFonts w:ascii="Times New Roman" w:hAnsi="Times New Roman" w:cs="Times New Roman"/>
          <w:sz w:val="24"/>
          <w:szCs w:val="24"/>
        </w:rPr>
        <w:t>Контрольно-счетной палаты</w:t>
      </w:r>
      <w:r w:rsidRPr="005A5CF0">
        <w:rPr>
          <w:rFonts w:ascii="Times New Roman" w:hAnsi="Times New Roman" w:cs="Times New Roman"/>
          <w:sz w:val="24"/>
          <w:szCs w:val="24"/>
        </w:rPr>
        <w:t>, участвующим в проверочном мероприятии.</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1.5. При выявлении повода к возбуждению дела об административном правонарушении должностное лицо </w:t>
      </w:r>
      <w:r>
        <w:rPr>
          <w:rFonts w:ascii="Times New Roman" w:hAnsi="Times New Roman" w:cs="Times New Roman"/>
          <w:sz w:val="24"/>
          <w:szCs w:val="24"/>
        </w:rPr>
        <w:t>Контрольно-счетной палаты</w:t>
      </w:r>
      <w:r w:rsidRPr="005A5CF0">
        <w:rPr>
          <w:rFonts w:ascii="Times New Roman" w:hAnsi="Times New Roman" w:cs="Times New Roman"/>
          <w:sz w:val="24"/>
          <w:szCs w:val="24"/>
        </w:rPr>
        <w:t xml:space="preserve"> должно правильно определить круг и статус лиц (юридическое лицо, должностное лицо, физическое лицо), подлежащих привлечению к административной ответственности.  </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1.6. К административной ответственности за совершение правонарушений, предусмотренных частями 1,3 статьи 15.15, частями 1,3 статьи 15.15.1, частями 1,2 статьи 15.15.2, статьей 15.15.3, частью 1 статьи 15.15.4, частью 1 статьи 15.15.5, статьями 15.15.6</w:t>
      </w:r>
      <w:r>
        <w:rPr>
          <w:rFonts w:ascii="Times New Roman" w:hAnsi="Times New Roman" w:cs="Times New Roman"/>
          <w:sz w:val="24"/>
          <w:szCs w:val="24"/>
        </w:rPr>
        <w:t xml:space="preserve"> </w:t>
      </w:r>
      <w:r w:rsidRPr="005A5CF0">
        <w:rPr>
          <w:rFonts w:ascii="Times New Roman" w:hAnsi="Times New Roman" w:cs="Times New Roman"/>
          <w:sz w:val="24"/>
          <w:szCs w:val="24"/>
        </w:rPr>
        <w:t>-15.15.15 КоАП РФ привлекаются только должностные лица.</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1.7. К административной ответственности за совершение правонарушений, предусмотренных стать</w:t>
      </w:r>
      <w:r>
        <w:rPr>
          <w:rFonts w:ascii="Times New Roman" w:hAnsi="Times New Roman" w:cs="Times New Roman"/>
          <w:sz w:val="24"/>
          <w:szCs w:val="24"/>
        </w:rPr>
        <w:t>е</w:t>
      </w:r>
      <w:r w:rsidRPr="005A5CF0">
        <w:rPr>
          <w:rFonts w:ascii="Times New Roman" w:hAnsi="Times New Roman" w:cs="Times New Roman"/>
          <w:sz w:val="24"/>
          <w:szCs w:val="24"/>
        </w:rPr>
        <w:t xml:space="preserve">й 15.14, частями 2,4 статьи 15.15, частями 2,4 статьи 15.15.1, частью 3 статьи 15.15.2, частью 2 статьи 15.15.5, частью 1 статьи 15.15.16 КоАП РФ, </w:t>
      </w:r>
      <w:r w:rsidRPr="005A5CF0">
        <w:rPr>
          <w:rFonts w:ascii="Times New Roman" w:hAnsi="Times New Roman" w:cs="Times New Roman"/>
          <w:sz w:val="24"/>
          <w:szCs w:val="24"/>
        </w:rPr>
        <w:lastRenderedPageBreak/>
        <w:t>привлекаются как должностные, так и юридические лица. При этом, согласно части 3 статьи 2.1 КоАП РФ, возможно привлечение к ответственности виновного должностного и юридического лица одновременно.</w:t>
      </w:r>
    </w:p>
    <w:p w:rsidR="0077699F" w:rsidRPr="005A5CF0" w:rsidRDefault="0077699F" w:rsidP="0077699F">
      <w:pPr>
        <w:spacing w:line="240" w:lineRule="auto"/>
        <w:ind w:firstLine="709"/>
        <w:jc w:val="center"/>
        <w:rPr>
          <w:rFonts w:ascii="Times New Roman" w:hAnsi="Times New Roman" w:cs="Times New Roman"/>
          <w:b/>
          <w:sz w:val="24"/>
          <w:szCs w:val="24"/>
        </w:rPr>
      </w:pPr>
      <w:r w:rsidRPr="005A5CF0">
        <w:rPr>
          <w:rFonts w:ascii="Times New Roman" w:hAnsi="Times New Roman" w:cs="Times New Roman"/>
          <w:b/>
          <w:sz w:val="24"/>
          <w:szCs w:val="24"/>
        </w:rPr>
        <w:t>2.</w:t>
      </w:r>
      <w:r w:rsidRPr="007512BF">
        <w:rPr>
          <w:rFonts w:ascii="Times New Roman" w:hAnsi="Times New Roman" w:cs="Times New Roman"/>
          <w:b/>
          <w:sz w:val="24"/>
          <w:szCs w:val="24"/>
        </w:rPr>
        <w:t xml:space="preserve"> </w:t>
      </w:r>
      <w:r w:rsidRPr="005A5CF0">
        <w:rPr>
          <w:rFonts w:ascii="Times New Roman" w:hAnsi="Times New Roman" w:cs="Times New Roman"/>
          <w:b/>
          <w:sz w:val="24"/>
          <w:szCs w:val="24"/>
        </w:rPr>
        <w:t>Возбуждение дел об административных правонарушениях</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2.1. При принятии решения о составлении протокола следует руководствоваться положениями статьи 4.5 КоАП РФ, устанавливающими срок давности привлечения к административной ответственности:</w:t>
      </w:r>
    </w:p>
    <w:tbl>
      <w:tblPr>
        <w:tblStyle w:val="a3"/>
        <w:tblW w:w="0" w:type="auto"/>
        <w:tblLook w:val="04A0" w:firstRow="1" w:lastRow="0" w:firstColumn="1" w:lastColumn="0" w:noHBand="0" w:noVBand="1"/>
      </w:tblPr>
      <w:tblGrid>
        <w:gridCol w:w="2131"/>
        <w:gridCol w:w="7214"/>
      </w:tblGrid>
      <w:tr w:rsidR="0077699F" w:rsidRPr="005A5CF0" w:rsidTr="008910CB">
        <w:tc>
          <w:tcPr>
            <w:tcW w:w="2093"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Срок давности</w:t>
            </w:r>
          </w:p>
        </w:tc>
        <w:tc>
          <w:tcPr>
            <w:tcW w:w="747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Статьи КоАП РФ</w:t>
            </w:r>
          </w:p>
        </w:tc>
      </w:tr>
      <w:tr w:rsidR="0077699F" w:rsidRPr="005A5CF0" w:rsidTr="008910CB">
        <w:tc>
          <w:tcPr>
            <w:tcW w:w="2093"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Один год (при дисквалификации)</w:t>
            </w:r>
          </w:p>
        </w:tc>
        <w:tc>
          <w:tcPr>
            <w:tcW w:w="747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-в случае возбуждения дела в отношении должностного лица: 15.14, частями 1,2 статьи 15.15.2,</w:t>
            </w:r>
            <w:r>
              <w:rPr>
                <w:rFonts w:ascii="Times New Roman" w:hAnsi="Times New Roman" w:cs="Times New Roman"/>
                <w:sz w:val="24"/>
                <w:szCs w:val="24"/>
              </w:rPr>
              <w:t xml:space="preserve"> </w:t>
            </w:r>
            <w:r w:rsidRPr="005A5CF0">
              <w:rPr>
                <w:rFonts w:ascii="Times New Roman" w:hAnsi="Times New Roman" w:cs="Times New Roman"/>
                <w:sz w:val="24"/>
                <w:szCs w:val="24"/>
              </w:rPr>
              <w:t>15.15.3, частью 1 статьи 15.15.4, частью 1 статьи 15.15.5, статьями 15.15.12,</w:t>
            </w:r>
            <w:r>
              <w:rPr>
                <w:rFonts w:ascii="Times New Roman" w:hAnsi="Times New Roman" w:cs="Times New Roman"/>
                <w:sz w:val="24"/>
                <w:szCs w:val="24"/>
              </w:rPr>
              <w:t xml:space="preserve"> </w:t>
            </w:r>
            <w:r w:rsidRPr="005A5CF0">
              <w:rPr>
                <w:rFonts w:ascii="Times New Roman" w:hAnsi="Times New Roman" w:cs="Times New Roman"/>
                <w:sz w:val="24"/>
                <w:szCs w:val="24"/>
              </w:rPr>
              <w:t>15.15.13.</w:t>
            </w:r>
          </w:p>
        </w:tc>
      </w:tr>
      <w:tr w:rsidR="0077699F" w:rsidRPr="005A5CF0" w:rsidTr="008910CB">
        <w:tc>
          <w:tcPr>
            <w:tcW w:w="2093"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Два года</w:t>
            </w:r>
          </w:p>
        </w:tc>
        <w:tc>
          <w:tcPr>
            <w:tcW w:w="7478" w:type="dxa"/>
          </w:tcPr>
          <w:p w:rsidR="0077699F" w:rsidRPr="005A5CF0" w:rsidRDefault="0077699F" w:rsidP="008910CB">
            <w:pPr>
              <w:ind w:firstLine="709"/>
              <w:jc w:val="both"/>
              <w:rPr>
                <w:rFonts w:ascii="Times New Roman" w:hAnsi="Times New Roman" w:cs="Times New Roman"/>
                <w:sz w:val="24"/>
                <w:szCs w:val="24"/>
              </w:rPr>
            </w:pPr>
            <w:r w:rsidRPr="005A5CF0">
              <w:rPr>
                <w:rFonts w:ascii="Times New Roman" w:hAnsi="Times New Roman" w:cs="Times New Roman"/>
                <w:sz w:val="24"/>
                <w:szCs w:val="24"/>
              </w:rPr>
              <w:t>-в случае возбуждения дела в отношении должностного лица и (или) юридического лица: 15.14, 15.15, 15.15.1, часть 3 статьи 15.15.2, часть 2 статьи 15.15.4, часть 2 статьи 15.15.5, 15.15.6</w:t>
            </w:r>
            <w:r>
              <w:rPr>
                <w:rFonts w:ascii="Times New Roman" w:hAnsi="Times New Roman" w:cs="Times New Roman"/>
                <w:sz w:val="24"/>
                <w:szCs w:val="24"/>
              </w:rPr>
              <w:t xml:space="preserve"> </w:t>
            </w:r>
            <w:r w:rsidRPr="005A5CF0">
              <w:rPr>
                <w:rFonts w:ascii="Times New Roman" w:hAnsi="Times New Roman" w:cs="Times New Roman"/>
                <w:sz w:val="24"/>
                <w:szCs w:val="24"/>
              </w:rPr>
              <w:t>-15.15.11,</w:t>
            </w:r>
            <w:r>
              <w:rPr>
                <w:rFonts w:ascii="Times New Roman" w:hAnsi="Times New Roman" w:cs="Times New Roman"/>
                <w:sz w:val="24"/>
                <w:szCs w:val="24"/>
              </w:rPr>
              <w:t xml:space="preserve"> </w:t>
            </w:r>
            <w:r w:rsidRPr="005A5CF0">
              <w:rPr>
                <w:rFonts w:ascii="Times New Roman" w:hAnsi="Times New Roman" w:cs="Times New Roman"/>
                <w:sz w:val="24"/>
                <w:szCs w:val="24"/>
              </w:rPr>
              <w:t>15.15.14</w:t>
            </w:r>
            <w:r>
              <w:rPr>
                <w:rFonts w:ascii="Times New Roman" w:hAnsi="Times New Roman" w:cs="Times New Roman"/>
                <w:sz w:val="24"/>
                <w:szCs w:val="24"/>
              </w:rPr>
              <w:t xml:space="preserve"> </w:t>
            </w:r>
            <w:r w:rsidRPr="005A5CF0">
              <w:rPr>
                <w:rFonts w:ascii="Times New Roman" w:hAnsi="Times New Roman" w:cs="Times New Roman"/>
                <w:sz w:val="24"/>
                <w:szCs w:val="24"/>
              </w:rPr>
              <w:t>- часть 1 статьи 15.15.16.</w:t>
            </w:r>
          </w:p>
        </w:tc>
      </w:tr>
    </w:tbl>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2.2. В случае истечения срока привлечения к административной ответственности протокол не составляется, о чем делается запись в отчете по результатам контрольного мероприятия.</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2.3. Протокол составляется в отношении должностных лиц и (или) юридического лица. В отношении юридического лица и должностных лиц составляются отдельные протоколы.</w:t>
      </w:r>
    </w:p>
    <w:p w:rsidR="0077699F" w:rsidRDefault="0077699F" w:rsidP="0077699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F65CB5">
        <w:rPr>
          <w:rFonts w:ascii="Times New Roman" w:hAnsi="Times New Roman" w:cs="Times New Roman"/>
          <w:sz w:val="24"/>
          <w:szCs w:val="24"/>
        </w:rPr>
        <w:t xml:space="preserve">2.4. Согласно части 1 статьи 28.5 КоАП РФ протокол об административном правонарушении составляется немедленно после выявления совершения административного правонарушения. </w:t>
      </w:r>
    </w:p>
    <w:p w:rsidR="0077699F" w:rsidRDefault="0077699F" w:rsidP="0077699F">
      <w:pPr>
        <w:pStyle w:val="a4"/>
        <w:jc w:val="both"/>
        <w:rPr>
          <w:rFonts w:ascii="Times New Roman" w:hAnsi="Times New Roman" w:cs="Times New Roman"/>
          <w:sz w:val="24"/>
          <w:szCs w:val="24"/>
        </w:rPr>
      </w:pPr>
      <w:r w:rsidRPr="00F65CB5">
        <w:rPr>
          <w:rFonts w:ascii="Times New Roman" w:hAnsi="Times New Roman" w:cs="Times New Roman"/>
          <w:sz w:val="24"/>
          <w:szCs w:val="24"/>
        </w:rPr>
        <w:t xml:space="preserve">            Согласно части 2 статьи 28.5 КоАП РФ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77699F" w:rsidRPr="00F65CB5" w:rsidRDefault="0077699F" w:rsidP="0077699F">
      <w:pPr>
        <w:pStyle w:val="a4"/>
        <w:jc w:val="both"/>
        <w:rPr>
          <w:rFonts w:ascii="Times New Roman" w:hAnsi="Times New Roman" w:cs="Times New Roman"/>
          <w:sz w:val="24"/>
          <w:szCs w:val="24"/>
        </w:rPr>
      </w:pPr>
    </w:p>
    <w:p w:rsidR="0077699F" w:rsidRPr="005A5CF0" w:rsidRDefault="0077699F" w:rsidP="0077699F">
      <w:pPr>
        <w:spacing w:line="240" w:lineRule="auto"/>
        <w:ind w:firstLine="709"/>
        <w:jc w:val="both"/>
        <w:rPr>
          <w:rFonts w:ascii="Times New Roman" w:hAnsi="Times New Roman" w:cs="Times New Roman"/>
          <w:sz w:val="24"/>
          <w:szCs w:val="24"/>
        </w:rPr>
      </w:pPr>
      <w:r w:rsidRPr="00F65CB5">
        <w:rPr>
          <w:rFonts w:ascii="Times New Roman" w:hAnsi="Times New Roman" w:cs="Times New Roman"/>
          <w:sz w:val="24"/>
          <w:szCs w:val="24"/>
        </w:rPr>
        <w:t>Моментом выявления совершения административного правонарушения следует считать дату окончательно оформленного и утвержденного председателя Контрольно-счетной палаты или лицом</w:t>
      </w:r>
      <w:r w:rsidR="00B62B3B">
        <w:rPr>
          <w:rFonts w:ascii="Times New Roman" w:hAnsi="Times New Roman" w:cs="Times New Roman"/>
          <w:sz w:val="24"/>
          <w:szCs w:val="24"/>
        </w:rPr>
        <w:t>,</w:t>
      </w:r>
      <w:bookmarkStart w:id="0" w:name="_GoBack"/>
      <w:bookmarkEnd w:id="0"/>
      <w:r w:rsidRPr="00F65CB5">
        <w:rPr>
          <w:rFonts w:ascii="Times New Roman" w:hAnsi="Times New Roman" w:cs="Times New Roman"/>
          <w:sz w:val="24"/>
          <w:szCs w:val="24"/>
        </w:rPr>
        <w:t xml:space="preserve"> его замещающим отчета/заключения, зарегистрированного в установленном порядке</w:t>
      </w:r>
      <w:r>
        <w:rPr>
          <w:rFonts w:ascii="Times New Roman" w:hAnsi="Times New Roman" w:cs="Times New Roman"/>
          <w:sz w:val="24"/>
          <w:szCs w:val="24"/>
        </w:rPr>
        <w:t xml:space="preserve">, промежуточного акта, </w:t>
      </w:r>
      <w:r w:rsidRPr="005A5CF0">
        <w:rPr>
          <w:rFonts w:ascii="Times New Roman" w:hAnsi="Times New Roman" w:cs="Times New Roman"/>
          <w:sz w:val="24"/>
          <w:szCs w:val="24"/>
        </w:rPr>
        <w:t>иных документов, содержащих описание события правонарушения.</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2.5. О вызове на составление протокола должностное лицо или законный представитель юридического лица, в отношении которого ведется производство по делу об административном правонарушении, извещается надлежащим образом - лично, заказным почтовым отправлением с уведомлением о вручении либо иным способом, обеспечивающим фиксацию факта и даты его получения.  Извещение должно содержать сведения о событии административного правонарушения и ссылки на нормы статей </w:t>
      </w:r>
      <w:r>
        <w:rPr>
          <w:rFonts w:ascii="Times New Roman" w:hAnsi="Times New Roman" w:cs="Times New Roman"/>
          <w:sz w:val="24"/>
          <w:szCs w:val="24"/>
        </w:rPr>
        <w:t xml:space="preserve">                 </w:t>
      </w:r>
      <w:r w:rsidRPr="005A5CF0">
        <w:rPr>
          <w:rFonts w:ascii="Times New Roman" w:hAnsi="Times New Roman" w:cs="Times New Roman"/>
          <w:sz w:val="24"/>
          <w:szCs w:val="24"/>
        </w:rPr>
        <w:t>КоАП РФ, по которым лицо может быть привлечено к ответственности. Извещение составляется по форме согласно Приложению №</w:t>
      </w:r>
      <w:r>
        <w:rPr>
          <w:rFonts w:ascii="Times New Roman" w:hAnsi="Times New Roman" w:cs="Times New Roman"/>
          <w:sz w:val="24"/>
          <w:szCs w:val="24"/>
        </w:rPr>
        <w:t xml:space="preserve"> </w:t>
      </w:r>
      <w:r w:rsidRPr="005A5CF0">
        <w:rPr>
          <w:rFonts w:ascii="Times New Roman" w:hAnsi="Times New Roman" w:cs="Times New Roman"/>
          <w:sz w:val="24"/>
          <w:szCs w:val="24"/>
        </w:rPr>
        <w:t>1.</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lastRenderedPageBreak/>
        <w:t>2.6. В случае совершения правонарушения в филиале (представительстве) юридического лица протокол может составляться по месту совершения этого правонарушения, то есть по месту нахождения данного филиала (представительства). В данном случае необходимо установить полномочия руководителя филиала (представительства), которые должны быть подтверждены доверенностью, а не только учредительными документами юридического лица или положения о филиале (представительстве). Если положение о филиале (представительстве) и общая доверенность, выданная юридическим лицом, содержат полномочия по участию в производстве по делу об административном правонарушении, достаточно направить извещение о явке на составление протокола в адрес руководителя филиала (представительства). В случае отсутствия указанных полномочий необходимо направить извещение о факте, времени и месте составление протокола в адрес руководителя юридического лица.</w:t>
      </w:r>
    </w:p>
    <w:p w:rsidR="0077699F" w:rsidRPr="005A5CF0" w:rsidRDefault="0077699F" w:rsidP="0077699F">
      <w:pPr>
        <w:spacing w:line="240" w:lineRule="auto"/>
        <w:ind w:firstLine="709"/>
        <w:jc w:val="center"/>
        <w:rPr>
          <w:rFonts w:ascii="Times New Roman" w:hAnsi="Times New Roman" w:cs="Times New Roman"/>
          <w:b/>
          <w:sz w:val="24"/>
          <w:szCs w:val="24"/>
        </w:rPr>
      </w:pPr>
      <w:r w:rsidRPr="005A5CF0">
        <w:rPr>
          <w:rFonts w:ascii="Times New Roman" w:hAnsi="Times New Roman" w:cs="Times New Roman"/>
          <w:b/>
          <w:sz w:val="24"/>
          <w:szCs w:val="24"/>
        </w:rPr>
        <w:t>3.</w:t>
      </w:r>
      <w:r w:rsidRPr="007512BF">
        <w:rPr>
          <w:rFonts w:ascii="Times New Roman" w:hAnsi="Times New Roman" w:cs="Times New Roman"/>
          <w:b/>
          <w:sz w:val="24"/>
          <w:szCs w:val="24"/>
        </w:rPr>
        <w:t xml:space="preserve"> </w:t>
      </w:r>
      <w:r w:rsidRPr="005A5CF0">
        <w:rPr>
          <w:rFonts w:ascii="Times New Roman" w:hAnsi="Times New Roman" w:cs="Times New Roman"/>
          <w:b/>
          <w:sz w:val="24"/>
          <w:szCs w:val="24"/>
        </w:rPr>
        <w:t>Административное расследование</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3.1. Согласно части 1 статьи 28.7 КоАП РФ в 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Решение о возбуждении дела об административном правонарушении и проведении административного расследования принимается должностным лицом </w:t>
      </w:r>
      <w:r>
        <w:rPr>
          <w:rFonts w:ascii="Times New Roman" w:hAnsi="Times New Roman" w:cs="Times New Roman"/>
          <w:sz w:val="24"/>
          <w:szCs w:val="24"/>
        </w:rPr>
        <w:t>Контрольно-счетной палаты</w:t>
      </w:r>
      <w:r w:rsidRPr="005A5CF0">
        <w:rPr>
          <w:rFonts w:ascii="Times New Roman" w:hAnsi="Times New Roman" w:cs="Times New Roman"/>
          <w:sz w:val="24"/>
          <w:szCs w:val="24"/>
        </w:rPr>
        <w:t xml:space="preserve"> в виде определения (Приложение</w:t>
      </w:r>
      <w:r>
        <w:rPr>
          <w:rFonts w:ascii="Times New Roman" w:hAnsi="Times New Roman" w:cs="Times New Roman"/>
          <w:sz w:val="24"/>
          <w:szCs w:val="24"/>
        </w:rPr>
        <w:t xml:space="preserve"> </w:t>
      </w:r>
      <w:r w:rsidRPr="005A5CF0">
        <w:rPr>
          <w:rFonts w:ascii="Times New Roman" w:hAnsi="Times New Roman" w:cs="Times New Roman"/>
          <w:sz w:val="24"/>
          <w:szCs w:val="24"/>
        </w:rPr>
        <w:t>№ 2).</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3.2. Согласно части 3 статьи 28.7 КоАП РФ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КоАП РФ,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КоАП РФ, о чем делается запись в определении.</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3.3. Административное расследование проводится по месту совершения или выявления административного правонарушения.</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может быть продлен решением председателя </w:t>
      </w:r>
      <w:r>
        <w:rPr>
          <w:rFonts w:ascii="Times New Roman" w:hAnsi="Times New Roman" w:cs="Times New Roman"/>
          <w:sz w:val="24"/>
          <w:szCs w:val="24"/>
        </w:rPr>
        <w:t xml:space="preserve">Контрольно-счетной палаты или </w:t>
      </w:r>
      <w:proofErr w:type="gramStart"/>
      <w:r>
        <w:rPr>
          <w:rFonts w:ascii="Times New Roman" w:hAnsi="Times New Roman" w:cs="Times New Roman"/>
          <w:sz w:val="24"/>
          <w:szCs w:val="24"/>
        </w:rPr>
        <w:t>лицом</w:t>
      </w:r>
      <w:proofErr w:type="gramEnd"/>
      <w:r>
        <w:rPr>
          <w:rFonts w:ascii="Times New Roman" w:hAnsi="Times New Roman" w:cs="Times New Roman"/>
          <w:sz w:val="24"/>
          <w:szCs w:val="24"/>
        </w:rPr>
        <w:t xml:space="preserve"> его замещающим</w:t>
      </w:r>
      <w:r w:rsidRPr="005A5CF0">
        <w:rPr>
          <w:rFonts w:ascii="Times New Roman" w:hAnsi="Times New Roman" w:cs="Times New Roman"/>
          <w:sz w:val="24"/>
          <w:szCs w:val="24"/>
        </w:rPr>
        <w:t xml:space="preserve"> на срок не более одного месяца. Решение о продлении срока проведения административного расследования принимается в виде определения (Приложение №</w:t>
      </w:r>
      <w:r>
        <w:rPr>
          <w:rFonts w:ascii="Times New Roman" w:hAnsi="Times New Roman" w:cs="Times New Roman"/>
          <w:sz w:val="24"/>
          <w:szCs w:val="24"/>
        </w:rPr>
        <w:t xml:space="preserve"> </w:t>
      </w:r>
      <w:r w:rsidRPr="005A5CF0">
        <w:rPr>
          <w:rFonts w:ascii="Times New Roman" w:hAnsi="Times New Roman" w:cs="Times New Roman"/>
          <w:sz w:val="24"/>
          <w:szCs w:val="24"/>
        </w:rPr>
        <w:t xml:space="preserve">3).  </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lastRenderedPageBreak/>
        <w:t xml:space="preserve">Согласно части 5.1 статьи 28.7 КоАП РФ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председателем </w:t>
      </w:r>
      <w:r>
        <w:rPr>
          <w:rFonts w:ascii="Times New Roman" w:hAnsi="Times New Roman" w:cs="Times New Roman"/>
          <w:sz w:val="24"/>
          <w:szCs w:val="24"/>
        </w:rPr>
        <w:t>Контрольно-счетной палаты</w:t>
      </w:r>
      <w:r w:rsidRPr="005A5CF0">
        <w:rPr>
          <w:rFonts w:ascii="Times New Roman" w:hAnsi="Times New Roman" w:cs="Times New Roman"/>
          <w:sz w:val="24"/>
          <w:szCs w:val="24"/>
        </w:rPr>
        <w:t xml:space="preserve"> или</w:t>
      </w:r>
      <w:r>
        <w:rPr>
          <w:rFonts w:ascii="Times New Roman" w:hAnsi="Times New Roman" w:cs="Times New Roman"/>
          <w:sz w:val="24"/>
          <w:szCs w:val="24"/>
        </w:rPr>
        <w:t xml:space="preserve"> </w:t>
      </w:r>
      <w:proofErr w:type="gramStart"/>
      <w:r>
        <w:rPr>
          <w:rFonts w:ascii="Times New Roman" w:hAnsi="Times New Roman" w:cs="Times New Roman"/>
          <w:sz w:val="24"/>
          <w:szCs w:val="24"/>
        </w:rPr>
        <w:t>лицом</w:t>
      </w:r>
      <w:proofErr w:type="gramEnd"/>
      <w:r>
        <w:rPr>
          <w:rFonts w:ascii="Times New Roman" w:hAnsi="Times New Roman" w:cs="Times New Roman"/>
          <w:sz w:val="24"/>
          <w:szCs w:val="24"/>
        </w:rPr>
        <w:t xml:space="preserve"> его замещающим</w:t>
      </w:r>
      <w:r w:rsidRPr="005A5CF0">
        <w:rPr>
          <w:rFonts w:ascii="Times New Roman" w:hAnsi="Times New Roman" w:cs="Times New Roman"/>
          <w:sz w:val="24"/>
          <w:szCs w:val="24"/>
        </w:rPr>
        <w:t>.</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3.4.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3.5. Согласно части 1 статьи 24.5 КоАП РФ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1) отсутствие события административного правонарушения;</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2) отсутствие состава административного правонарушения, в том числе </w:t>
      </w:r>
      <w:proofErr w:type="spellStart"/>
      <w:r w:rsidRPr="005A5CF0">
        <w:rPr>
          <w:rFonts w:ascii="Times New Roman" w:hAnsi="Times New Roman" w:cs="Times New Roman"/>
          <w:sz w:val="24"/>
          <w:szCs w:val="24"/>
        </w:rPr>
        <w:t>недостижение</w:t>
      </w:r>
      <w:proofErr w:type="spellEnd"/>
      <w:r w:rsidRPr="005A5CF0">
        <w:rPr>
          <w:rFonts w:ascii="Times New Roman" w:hAnsi="Times New Roman" w:cs="Times New Roman"/>
          <w:sz w:val="24"/>
          <w:szCs w:val="24"/>
        </w:rPr>
        <w:t xml:space="preserve"> физическим лицом на момент совершения противоправных действий (бездействия) возраста, предусмотренного КоАП РФ для привлечения к административной ответственности, или невменяемость физического лица, совершившего противоправные действия (бездействие);</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3) действия лица в состоянии крайней необходимости;</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4) издание акта амнистии, если такой акт устраняет применение административного наказания;</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5) отмена закона, установившего административную ответственность;</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6) истечение сроков давности привлечения к административной ответственности;</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8) смерть физического лица, в отношении которого ведется производство по делу об административном правонарушении.</w:t>
      </w:r>
    </w:p>
    <w:p w:rsidR="0077699F" w:rsidRPr="005A5CF0" w:rsidRDefault="0077699F" w:rsidP="0077699F">
      <w:pPr>
        <w:spacing w:line="240" w:lineRule="auto"/>
        <w:ind w:firstLine="709"/>
        <w:jc w:val="center"/>
        <w:rPr>
          <w:rFonts w:ascii="Times New Roman" w:hAnsi="Times New Roman" w:cs="Times New Roman"/>
          <w:b/>
          <w:sz w:val="24"/>
          <w:szCs w:val="24"/>
        </w:rPr>
      </w:pPr>
      <w:r w:rsidRPr="005A5CF0">
        <w:rPr>
          <w:rFonts w:ascii="Times New Roman" w:hAnsi="Times New Roman" w:cs="Times New Roman"/>
          <w:b/>
          <w:sz w:val="24"/>
          <w:szCs w:val="24"/>
        </w:rPr>
        <w:t>4. Порядок оформления протокола</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4.1. Протокол оформляется на бланке (Приложение № 4).         </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Бланк протокола оформляется в электронной форме, не относится к документу строгой отчетности, его предварительная нумерация не производится.</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Допускается заполнение текстовых разделов протокола в печатной форме и «от руки».    </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lastRenderedPageBreak/>
        <w:t xml:space="preserve">Протоколу присваивается регистрационный номер, который состоит из порядкового номера по Журналу учета протоколов об административных правонарушениях, составленных уполномоченным должностным лицом </w:t>
      </w:r>
      <w:r>
        <w:rPr>
          <w:rFonts w:ascii="Times New Roman" w:hAnsi="Times New Roman" w:cs="Times New Roman"/>
          <w:sz w:val="24"/>
          <w:szCs w:val="24"/>
        </w:rPr>
        <w:t>Контрольно-счетной палаты</w:t>
      </w:r>
      <w:r w:rsidRPr="005A5CF0">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5A5CF0">
        <w:rPr>
          <w:rFonts w:ascii="Times New Roman" w:hAnsi="Times New Roman" w:cs="Times New Roman"/>
          <w:sz w:val="24"/>
          <w:szCs w:val="24"/>
        </w:rPr>
        <w:t xml:space="preserve">-Журнал).               </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4.2. Согласно статье 28.2 КоАП РФ в обязательном порядке протокол должен содержать следующие сведения: </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КоАП РФ,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В протоколе должны указываться смягчающие и отягчающие административную вину обстоятельства (перечень указан в статьях 4.2 и 4.3 КоАП РФ), имущественное и финансовое положение лица, в отношении которого составляется протокол, а также иные, имеющие существенное значение для индивидуализации административной ответственности обстоятельства в целях обеспечения назначения справедливого и соразмерного административного наказания.</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4.3. В обязательном порядке должны быть заполнены все реквизиты формы протокола, за исключением объяснений лица, в отношении которого составляется протокол, а также отметки о вручении копии протокола (заполняется лицом, в отношении которого составляется протокол).</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Записи должны осуществляться на русском языке разборчиво, без исправлений, орфографических ошибок, неупотребляемых сокращений, слов и выражений, не свойственных официальному стилю.</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Формулировка квалификации административного правонарушения должна четко соответствовать номерам пункта, части, статьи КоАП РФ и соответствующему наименованию.</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В зависимости от квалификации административного правонарушения к протоколу прилагаются подтверждающие документы, заверенные в установленном порядке, перечень которых указан в протоколе. Нормативные правовые акты и выдержки из них не заверяются. К копии протокола, предназначенного для лица, в отношении которого составлен протокол, материалы и копии документов не прилагаются.</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4.4. Для заполнения протокола необходимо иметь официальные данные о лице, в отношении которого составляется протокол, поэтому такие сведения целесообразно получить:</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-в отношении юридического лица - в бухгалтерии организации (в случае непредставления такой информации</w:t>
      </w:r>
      <w:r>
        <w:rPr>
          <w:rFonts w:ascii="Times New Roman" w:hAnsi="Times New Roman" w:cs="Times New Roman"/>
          <w:sz w:val="24"/>
          <w:szCs w:val="24"/>
        </w:rPr>
        <w:t xml:space="preserve"> </w:t>
      </w:r>
      <w:r w:rsidRPr="005A5CF0">
        <w:rPr>
          <w:rFonts w:ascii="Times New Roman" w:hAnsi="Times New Roman" w:cs="Times New Roman"/>
          <w:sz w:val="24"/>
          <w:szCs w:val="24"/>
        </w:rPr>
        <w:t>-</w:t>
      </w:r>
      <w:r>
        <w:rPr>
          <w:rFonts w:ascii="Times New Roman" w:hAnsi="Times New Roman" w:cs="Times New Roman"/>
          <w:sz w:val="24"/>
          <w:szCs w:val="24"/>
        </w:rPr>
        <w:t xml:space="preserve"> </w:t>
      </w:r>
      <w:r w:rsidRPr="005A5CF0">
        <w:rPr>
          <w:rFonts w:ascii="Times New Roman" w:hAnsi="Times New Roman" w:cs="Times New Roman"/>
          <w:sz w:val="24"/>
          <w:szCs w:val="24"/>
        </w:rPr>
        <w:t>в налоговой инспекции, ведущей единый государственный реестр юридических лиц, по соответствующему запросу);</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-в отношении должностных лиц</w:t>
      </w:r>
      <w:r>
        <w:rPr>
          <w:rFonts w:ascii="Times New Roman" w:hAnsi="Times New Roman" w:cs="Times New Roman"/>
          <w:sz w:val="24"/>
          <w:szCs w:val="24"/>
        </w:rPr>
        <w:t xml:space="preserve"> </w:t>
      </w:r>
      <w:r w:rsidRPr="005A5CF0">
        <w:rPr>
          <w:rFonts w:ascii="Times New Roman" w:hAnsi="Times New Roman" w:cs="Times New Roman"/>
          <w:sz w:val="24"/>
          <w:szCs w:val="24"/>
        </w:rPr>
        <w:t>-</w:t>
      </w:r>
      <w:r>
        <w:rPr>
          <w:rFonts w:ascii="Times New Roman" w:hAnsi="Times New Roman" w:cs="Times New Roman"/>
          <w:sz w:val="24"/>
          <w:szCs w:val="24"/>
        </w:rPr>
        <w:t xml:space="preserve"> </w:t>
      </w:r>
      <w:r w:rsidRPr="005A5CF0">
        <w:rPr>
          <w:rFonts w:ascii="Times New Roman" w:hAnsi="Times New Roman" w:cs="Times New Roman"/>
          <w:sz w:val="24"/>
          <w:szCs w:val="24"/>
        </w:rPr>
        <w:t>в бухгалтерии или в отделе кадров по месту их работы (в случае непредставления такой информации</w:t>
      </w:r>
      <w:r>
        <w:rPr>
          <w:rFonts w:ascii="Times New Roman" w:hAnsi="Times New Roman" w:cs="Times New Roman"/>
          <w:sz w:val="24"/>
          <w:szCs w:val="24"/>
        </w:rPr>
        <w:t xml:space="preserve"> </w:t>
      </w:r>
      <w:r w:rsidRPr="005A5CF0">
        <w:rPr>
          <w:rFonts w:ascii="Times New Roman" w:hAnsi="Times New Roman" w:cs="Times New Roman"/>
          <w:sz w:val="24"/>
          <w:szCs w:val="24"/>
        </w:rPr>
        <w:t>-</w:t>
      </w:r>
      <w:r>
        <w:rPr>
          <w:rFonts w:ascii="Times New Roman" w:hAnsi="Times New Roman" w:cs="Times New Roman"/>
          <w:sz w:val="24"/>
          <w:szCs w:val="24"/>
        </w:rPr>
        <w:t xml:space="preserve"> </w:t>
      </w:r>
      <w:r w:rsidRPr="005A5CF0">
        <w:rPr>
          <w:rFonts w:ascii="Times New Roman" w:hAnsi="Times New Roman" w:cs="Times New Roman"/>
          <w:sz w:val="24"/>
          <w:szCs w:val="24"/>
        </w:rPr>
        <w:t>в справочной адресной службе органов внутренних дел по соответствующему запросу).</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lastRenderedPageBreak/>
        <w:t>Если имеются основания полагать, что должностное лицо может испытывать затруднения во владении русским (государственным) языком, необходимо сделать соответствующую отметку о необходимости в услугах переводчика.</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4.5. Согласно частям 3 и 4 статьи 28.2 КоАП РФ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стать</w:t>
      </w:r>
      <w:r>
        <w:rPr>
          <w:rFonts w:ascii="Times New Roman" w:hAnsi="Times New Roman" w:cs="Times New Roman"/>
          <w:sz w:val="24"/>
          <w:szCs w:val="24"/>
        </w:rPr>
        <w:t>е</w:t>
      </w:r>
      <w:r w:rsidRPr="005A5CF0">
        <w:rPr>
          <w:rFonts w:ascii="Times New Roman" w:hAnsi="Times New Roman" w:cs="Times New Roman"/>
          <w:sz w:val="24"/>
          <w:szCs w:val="24"/>
        </w:rPr>
        <w:t>й 51 Конституции РФ, о чем делается запись в протоколе.</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Основными правами и обязанностями лица, в отношении которого ведется производство по делу об административном правонарушении, являются:</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-знакомиться со всеми материалами дела;</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-давать объяснения;</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-представлять доказательства;</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-заявлять ходатайства и отводы;</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-пользоваться юридической помощью защитника;</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-делать замечания на протокол. </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В форме протокола необходимо указывать кроме объяснения лица, в отношении которого ведется производство по делу, показания свидетелей (если таковые имеются). Эти объяснения могут прилагаться к протоколу, о чем делается отметка в перечне прилагаемых материалов.</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4.6. Протокол подписывается уполномоченным должностным лицом </w:t>
      </w:r>
      <w:r>
        <w:rPr>
          <w:rFonts w:ascii="Times New Roman" w:hAnsi="Times New Roman" w:cs="Times New Roman"/>
          <w:sz w:val="24"/>
          <w:szCs w:val="24"/>
        </w:rPr>
        <w:t>Контрольно-счетной палаты</w:t>
      </w:r>
      <w:r w:rsidRPr="005A5CF0">
        <w:rPr>
          <w:rFonts w:ascii="Times New Roman" w:hAnsi="Times New Roman" w:cs="Times New Roman"/>
          <w:sz w:val="24"/>
          <w:szCs w:val="24"/>
        </w:rPr>
        <w:t>, физическим лицом, или законным представителем юридического лица, в отношении которых возбуждено дело об административном правонарушении.</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В случае отказа указанных лиц от подписания протокола, а также в случае их неявки, в протоколе делается соответствующая запись.</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4.7. Согласно части 6 статьи 28.3 КоАП РФ 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 чем делается отметка в протоколе.</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надлежащим образом, протокол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его составления, о чем делается пометка в протоколе.    </w:t>
      </w:r>
    </w:p>
    <w:p w:rsidR="0077699F" w:rsidRPr="005A5CF0" w:rsidRDefault="0077699F" w:rsidP="0077699F">
      <w:pPr>
        <w:spacing w:line="240" w:lineRule="auto"/>
        <w:ind w:firstLine="709"/>
        <w:jc w:val="both"/>
        <w:rPr>
          <w:rFonts w:ascii="Times New Roman" w:hAnsi="Times New Roman" w:cs="Times New Roman"/>
          <w:b/>
          <w:sz w:val="24"/>
          <w:szCs w:val="24"/>
        </w:rPr>
      </w:pPr>
      <w:r w:rsidRPr="005A5CF0">
        <w:rPr>
          <w:rFonts w:ascii="Times New Roman" w:hAnsi="Times New Roman" w:cs="Times New Roman"/>
          <w:b/>
          <w:sz w:val="24"/>
          <w:szCs w:val="24"/>
        </w:rPr>
        <w:lastRenderedPageBreak/>
        <w:t>5. Порядок подготовки протоколов к направлению судье, органу, должностному лицу, уполномоченным рассматривать дела об административных правонарушениях</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Протоколы (оригиналы) вместе с материалами дела об административном правонарушении в течение трех суток со дня составления протокола должны быть направлены судье, или органу, или должностному лицу, уполномоченным рассматривать дела об административных правонарушениях.</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К протоколу прикладываются заверенные копии всех документов (копии с копий).</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Документы заверяются полистно или после прошивки в месте заклейки сшивной нити.</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При заверении делается надпись «Копия верна», указывается должность заверяющего лица, ставиться его подпись с расшифровкой. На подпись ставится вспомогательная печать, предназначенная для заверения копий документов. Оттиск должен захватывать часть наименования должности лица, заверившего документ.</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Уполномоченным должностным лицом </w:t>
      </w:r>
      <w:r>
        <w:rPr>
          <w:rFonts w:ascii="Times New Roman" w:hAnsi="Times New Roman" w:cs="Times New Roman"/>
          <w:sz w:val="24"/>
          <w:szCs w:val="24"/>
        </w:rPr>
        <w:t xml:space="preserve">Контрольно-счетной палаты </w:t>
      </w:r>
      <w:r w:rsidRPr="005A5CF0">
        <w:rPr>
          <w:rFonts w:ascii="Times New Roman" w:hAnsi="Times New Roman" w:cs="Times New Roman"/>
          <w:sz w:val="24"/>
          <w:szCs w:val="24"/>
        </w:rPr>
        <w:t>указанные документы направляются с сопроводительным письмом (Приложение №</w:t>
      </w:r>
      <w:r>
        <w:rPr>
          <w:rFonts w:ascii="Times New Roman" w:hAnsi="Times New Roman" w:cs="Times New Roman"/>
          <w:sz w:val="24"/>
          <w:szCs w:val="24"/>
        </w:rPr>
        <w:t xml:space="preserve"> </w:t>
      </w:r>
      <w:r w:rsidRPr="005A5CF0">
        <w:rPr>
          <w:rFonts w:ascii="Times New Roman" w:hAnsi="Times New Roman" w:cs="Times New Roman"/>
          <w:sz w:val="24"/>
          <w:szCs w:val="24"/>
        </w:rPr>
        <w:t>5) заказным почтовым отправлением с уведомлением о вручении либо иным способом, обеспечивающим фиксацию факта и даты его получении.</w:t>
      </w:r>
    </w:p>
    <w:p w:rsidR="0077699F" w:rsidRPr="005A5CF0" w:rsidRDefault="0077699F" w:rsidP="0077699F">
      <w:pPr>
        <w:spacing w:line="240" w:lineRule="auto"/>
        <w:jc w:val="center"/>
        <w:rPr>
          <w:rFonts w:ascii="Times New Roman" w:hAnsi="Times New Roman" w:cs="Times New Roman"/>
          <w:b/>
          <w:sz w:val="24"/>
          <w:szCs w:val="24"/>
        </w:rPr>
      </w:pPr>
      <w:r w:rsidRPr="005A5CF0">
        <w:rPr>
          <w:rFonts w:ascii="Times New Roman" w:hAnsi="Times New Roman" w:cs="Times New Roman"/>
          <w:b/>
          <w:sz w:val="24"/>
          <w:szCs w:val="24"/>
        </w:rPr>
        <w:t>6. Организация делопроизводства и документооборота</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Учитывая, что протокол составляется в единственном экземпляре, который направляется судье, или органу, или должностному лицу, уполномоченным рассматривать дела об административных правонарушениях, в </w:t>
      </w:r>
      <w:r>
        <w:rPr>
          <w:rFonts w:ascii="Times New Roman" w:hAnsi="Times New Roman" w:cs="Times New Roman"/>
          <w:sz w:val="24"/>
          <w:szCs w:val="24"/>
        </w:rPr>
        <w:t xml:space="preserve">Контрольно-счетной палате </w:t>
      </w:r>
      <w:r w:rsidRPr="005A5CF0">
        <w:rPr>
          <w:rFonts w:ascii="Times New Roman" w:hAnsi="Times New Roman" w:cs="Times New Roman"/>
          <w:sz w:val="24"/>
          <w:szCs w:val="24"/>
        </w:rPr>
        <w:t>остается копия протокола в бумажном и электронном виде.</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Копия протокола с копиями материалов дела об административном правонарушении хранятся в материалах контрольных (экспертно-аналитических) мероприятий.</w:t>
      </w:r>
    </w:p>
    <w:p w:rsidR="0077699F" w:rsidRPr="005A5CF0" w:rsidRDefault="0077699F" w:rsidP="0077699F">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Уполномоченные должностные лица </w:t>
      </w:r>
      <w:r>
        <w:rPr>
          <w:rFonts w:ascii="Times New Roman" w:hAnsi="Times New Roman" w:cs="Times New Roman"/>
          <w:sz w:val="24"/>
          <w:szCs w:val="24"/>
        </w:rPr>
        <w:t xml:space="preserve">Контрольно-счетной палаты </w:t>
      </w:r>
      <w:r w:rsidRPr="005A5CF0">
        <w:rPr>
          <w:rFonts w:ascii="Times New Roman" w:hAnsi="Times New Roman" w:cs="Times New Roman"/>
          <w:sz w:val="24"/>
          <w:szCs w:val="24"/>
        </w:rPr>
        <w:t>несут ответственность за снятие копий с указанных документов.</w:t>
      </w:r>
    </w:p>
    <w:p w:rsidR="0077699F" w:rsidRDefault="0077699F" w:rsidP="009D5446">
      <w:pPr>
        <w:spacing w:line="240" w:lineRule="auto"/>
        <w:ind w:firstLine="709"/>
        <w:jc w:val="both"/>
        <w:rPr>
          <w:rFonts w:ascii="Times New Roman" w:hAnsi="Times New Roman" w:cs="Times New Roman"/>
          <w:sz w:val="24"/>
          <w:szCs w:val="24"/>
        </w:rPr>
      </w:pPr>
      <w:r w:rsidRPr="005A5CF0">
        <w:rPr>
          <w:rFonts w:ascii="Times New Roman" w:hAnsi="Times New Roman" w:cs="Times New Roman"/>
          <w:sz w:val="24"/>
          <w:szCs w:val="24"/>
        </w:rPr>
        <w:t xml:space="preserve">Оформленные протоколы регистрируются в Журнале учета протоколов об административных правонарушениях, составленных уполномоченными должностными лицами </w:t>
      </w:r>
      <w:r>
        <w:rPr>
          <w:rFonts w:ascii="Times New Roman" w:hAnsi="Times New Roman" w:cs="Times New Roman"/>
          <w:sz w:val="24"/>
          <w:szCs w:val="24"/>
        </w:rPr>
        <w:t>Контрольно-счетной палаты</w:t>
      </w:r>
      <w:r w:rsidR="009D5446">
        <w:rPr>
          <w:rFonts w:ascii="Times New Roman" w:hAnsi="Times New Roman" w:cs="Times New Roman"/>
          <w:sz w:val="24"/>
          <w:szCs w:val="24"/>
        </w:rPr>
        <w:t xml:space="preserve"> (Приложение № 6).</w:t>
      </w:r>
    </w:p>
    <w:p w:rsidR="0077699F" w:rsidRDefault="0077699F" w:rsidP="0077699F">
      <w:pPr>
        <w:jc w:val="both"/>
        <w:rPr>
          <w:rFonts w:ascii="Times New Roman" w:hAnsi="Times New Roman" w:cs="Times New Roman"/>
          <w:sz w:val="24"/>
          <w:szCs w:val="24"/>
        </w:rPr>
      </w:pPr>
    </w:p>
    <w:p w:rsidR="0077699F" w:rsidRDefault="0077699F" w:rsidP="0077699F">
      <w:pPr>
        <w:jc w:val="both"/>
        <w:rPr>
          <w:rFonts w:ascii="Times New Roman" w:hAnsi="Times New Roman" w:cs="Times New Roman"/>
          <w:sz w:val="24"/>
          <w:szCs w:val="24"/>
        </w:rPr>
      </w:pPr>
    </w:p>
    <w:p w:rsidR="0077699F" w:rsidRDefault="0077699F" w:rsidP="0077699F">
      <w:pPr>
        <w:jc w:val="both"/>
        <w:rPr>
          <w:rFonts w:ascii="Times New Roman" w:hAnsi="Times New Roman" w:cs="Times New Roman"/>
          <w:sz w:val="24"/>
          <w:szCs w:val="24"/>
        </w:rPr>
      </w:pPr>
    </w:p>
    <w:p w:rsidR="0077699F" w:rsidRDefault="0077699F" w:rsidP="0077699F">
      <w:pPr>
        <w:jc w:val="both"/>
        <w:rPr>
          <w:rFonts w:ascii="Times New Roman" w:hAnsi="Times New Roman" w:cs="Times New Roman"/>
          <w:sz w:val="24"/>
          <w:szCs w:val="24"/>
        </w:rPr>
      </w:pPr>
    </w:p>
    <w:p w:rsidR="0077699F" w:rsidRDefault="0077699F" w:rsidP="0077699F">
      <w:pPr>
        <w:jc w:val="both"/>
        <w:rPr>
          <w:rFonts w:ascii="Times New Roman" w:hAnsi="Times New Roman" w:cs="Times New Roman"/>
          <w:sz w:val="24"/>
          <w:szCs w:val="24"/>
        </w:rPr>
      </w:pPr>
    </w:p>
    <w:p w:rsidR="0077699F" w:rsidRDefault="0077699F" w:rsidP="0077699F">
      <w:pPr>
        <w:jc w:val="both"/>
        <w:rPr>
          <w:rFonts w:ascii="Times New Roman" w:hAnsi="Times New Roman" w:cs="Times New Roman"/>
          <w:sz w:val="24"/>
          <w:szCs w:val="24"/>
        </w:rPr>
      </w:pPr>
    </w:p>
    <w:p w:rsidR="0077699F" w:rsidRDefault="0077699F" w:rsidP="0077699F">
      <w:pPr>
        <w:jc w:val="both"/>
        <w:rPr>
          <w:rFonts w:ascii="Times New Roman" w:hAnsi="Times New Roman" w:cs="Times New Roman"/>
          <w:sz w:val="24"/>
          <w:szCs w:val="24"/>
        </w:rPr>
      </w:pPr>
    </w:p>
    <w:p w:rsidR="00800DD1" w:rsidRDefault="00800DD1"/>
    <w:sectPr w:rsidR="00800DD1" w:rsidSect="0077699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653" w:rsidRDefault="00C95653" w:rsidP="0077699F">
      <w:pPr>
        <w:spacing w:after="0" w:line="240" w:lineRule="auto"/>
      </w:pPr>
      <w:r>
        <w:separator/>
      </w:r>
    </w:p>
  </w:endnote>
  <w:endnote w:type="continuationSeparator" w:id="0">
    <w:p w:rsidR="00C95653" w:rsidRDefault="00C95653" w:rsidP="0077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653" w:rsidRDefault="00C95653" w:rsidP="0077699F">
      <w:pPr>
        <w:spacing w:after="0" w:line="240" w:lineRule="auto"/>
      </w:pPr>
      <w:r>
        <w:separator/>
      </w:r>
    </w:p>
  </w:footnote>
  <w:footnote w:type="continuationSeparator" w:id="0">
    <w:p w:rsidR="00C95653" w:rsidRDefault="00C95653" w:rsidP="00776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87337"/>
      <w:docPartObj>
        <w:docPartGallery w:val="Page Numbers (Top of Page)"/>
        <w:docPartUnique/>
      </w:docPartObj>
    </w:sdtPr>
    <w:sdtEndPr/>
    <w:sdtContent>
      <w:p w:rsidR="0077699F" w:rsidRDefault="0077699F">
        <w:pPr>
          <w:pStyle w:val="a5"/>
          <w:jc w:val="center"/>
        </w:pPr>
        <w:r>
          <w:fldChar w:fldCharType="begin"/>
        </w:r>
        <w:r>
          <w:instrText>PAGE   \* MERGEFORMAT</w:instrText>
        </w:r>
        <w:r>
          <w:fldChar w:fldCharType="separate"/>
        </w:r>
        <w:r w:rsidR="00B62B3B">
          <w:rPr>
            <w:noProof/>
          </w:rPr>
          <w:t>10</w:t>
        </w:r>
        <w:r>
          <w:fldChar w:fldCharType="end"/>
        </w:r>
      </w:p>
    </w:sdtContent>
  </w:sdt>
  <w:p w:rsidR="0077699F" w:rsidRDefault="007769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9F"/>
    <w:rsid w:val="003338D3"/>
    <w:rsid w:val="0077699F"/>
    <w:rsid w:val="00800DD1"/>
    <w:rsid w:val="009D5446"/>
    <w:rsid w:val="00B62B3B"/>
    <w:rsid w:val="00C95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6AD01-E64C-4F2F-8C7D-DB5058B8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9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7699F"/>
    <w:pPr>
      <w:spacing w:after="0" w:line="240" w:lineRule="auto"/>
    </w:pPr>
  </w:style>
  <w:style w:type="paragraph" w:styleId="a5">
    <w:name w:val="header"/>
    <w:basedOn w:val="a"/>
    <w:link w:val="a6"/>
    <w:uiPriority w:val="99"/>
    <w:unhideWhenUsed/>
    <w:rsid w:val="007769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699F"/>
  </w:style>
  <w:style w:type="paragraph" w:styleId="a7">
    <w:name w:val="footer"/>
    <w:basedOn w:val="a"/>
    <w:link w:val="a8"/>
    <w:uiPriority w:val="99"/>
    <w:unhideWhenUsed/>
    <w:rsid w:val="007769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699F"/>
  </w:style>
  <w:style w:type="paragraph" w:styleId="a9">
    <w:name w:val="Balloon Text"/>
    <w:basedOn w:val="a"/>
    <w:link w:val="aa"/>
    <w:uiPriority w:val="99"/>
    <w:semiHidden/>
    <w:unhideWhenUsed/>
    <w:rsid w:val="0077699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6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3302</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Ляпина Вера Акиндиновна</dc:creator>
  <cp:keywords/>
  <dc:description/>
  <cp:lastModifiedBy>Царева Елена Викторовна</cp:lastModifiedBy>
  <cp:revision>4</cp:revision>
  <cp:lastPrinted>2016-11-16T08:03:00Z</cp:lastPrinted>
  <dcterms:created xsi:type="dcterms:W3CDTF">2016-11-16T08:01:00Z</dcterms:created>
  <dcterms:modified xsi:type="dcterms:W3CDTF">2016-11-16T08:34:00Z</dcterms:modified>
</cp:coreProperties>
</file>