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15" w:rsidRPr="00F16F15" w:rsidRDefault="00F16F15" w:rsidP="00F16F15">
      <w:pPr>
        <w:autoSpaceDE w:val="0"/>
        <w:autoSpaceDN w:val="0"/>
        <w:adjustRightInd w:val="0"/>
        <w:spacing w:after="0" w:line="240" w:lineRule="auto"/>
        <w:ind w:firstLine="5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F1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F16F15" w:rsidRPr="00F16F15" w:rsidRDefault="00F16F15" w:rsidP="00F16F1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Контрольно-счетной палаты муниципального образования «Северодвинск» </w:t>
      </w:r>
    </w:p>
    <w:p w:rsidR="00F16F15" w:rsidRPr="00F16F15" w:rsidRDefault="00F16F15" w:rsidP="00F16F1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F7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7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1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74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1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№ </w:t>
      </w:r>
      <w:r w:rsidR="00BF1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25</w:t>
      </w:r>
      <w:bookmarkStart w:id="0" w:name="_GoBack"/>
      <w:bookmarkEnd w:id="0"/>
      <w:r w:rsidRPr="00F1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-п</w:t>
      </w: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4002" w:rsidRPr="00F16F15" w:rsidRDefault="00594002" w:rsidP="00594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5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</w:t>
      </w:r>
    </w:p>
    <w:p w:rsidR="00594002" w:rsidRPr="00F16F15" w:rsidRDefault="00594002" w:rsidP="00594002">
      <w:pPr>
        <w:widowControl w:val="0"/>
        <w:spacing w:line="28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594002" w:rsidRPr="00F16F15" w:rsidRDefault="00594002" w:rsidP="00594002">
      <w:pPr>
        <w:widowControl w:val="0"/>
        <w:spacing w:line="288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94002" w:rsidRPr="00F16F15" w:rsidRDefault="00F16F15" w:rsidP="005940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5">
        <w:rPr>
          <w:rFonts w:ascii="Times New Roman" w:hAnsi="Times New Roman" w:cs="Times New Roman"/>
          <w:b/>
          <w:sz w:val="28"/>
          <w:szCs w:val="28"/>
        </w:rPr>
        <w:t xml:space="preserve">СФК 08 </w:t>
      </w:r>
      <w:r w:rsidR="00594002" w:rsidRPr="00F16F15">
        <w:rPr>
          <w:rFonts w:ascii="Times New Roman" w:hAnsi="Times New Roman" w:cs="Times New Roman"/>
          <w:b/>
          <w:sz w:val="28"/>
          <w:szCs w:val="28"/>
        </w:rPr>
        <w:t>«ПРОВЕДЕНИЯ АУДИТА В СФЕРЕ ЗАКУПОК»</w:t>
      </w: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4002" w:rsidRDefault="00594002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4002" w:rsidRDefault="00594002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6F15" w:rsidRDefault="00F16F15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6F15" w:rsidRDefault="00F16F15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6F15" w:rsidRPr="00F16F15" w:rsidRDefault="00F16F15" w:rsidP="00F1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СЕВЕРОДВИНСК </w:t>
      </w:r>
    </w:p>
    <w:p w:rsidR="00F16F15" w:rsidRPr="00F16F15" w:rsidRDefault="00F16F15" w:rsidP="00F1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16F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2017 год</w:t>
      </w: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3F23" w:rsidRDefault="00203F23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Содержание</w:t>
      </w:r>
    </w:p>
    <w:p w:rsid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Pr="003D7CF1" w:rsidRDefault="003D7CF1" w:rsidP="003D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7CF1" w:rsidRPr="003D7CF1" w:rsidRDefault="003D7CF1" w:rsidP="003D7CF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Общие положения ............................................................................ 3 </w:t>
      </w:r>
    </w:p>
    <w:p w:rsidR="003D7CF1" w:rsidRPr="003D7CF1" w:rsidRDefault="003D7CF1" w:rsidP="003D7CF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Цель и задачи аудита в сфере закупок..........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......</w:t>
      </w: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............................ 3</w:t>
      </w:r>
      <w:r w:rsidR="00FC0A82">
        <w:rPr>
          <w:rFonts w:ascii="Times New Roman" w:eastAsia="Times New Roman" w:hAnsi="Times New Roman" w:cs="Times New Roman"/>
          <w:sz w:val="30"/>
          <w:szCs w:val="30"/>
          <w:lang w:eastAsia="ru-RU"/>
        </w:rPr>
        <w:t>-7</w:t>
      </w:r>
    </w:p>
    <w:p w:rsidR="003D7CF1" w:rsidRPr="003D7CF1" w:rsidRDefault="003D7CF1" w:rsidP="003D7CF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Предмет и объекты аудита в сфере закупок 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....</w:t>
      </w: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C0A82">
        <w:rPr>
          <w:rFonts w:ascii="Times New Roman" w:eastAsia="Times New Roman" w:hAnsi="Times New Roman" w:cs="Times New Roman"/>
          <w:sz w:val="30"/>
          <w:szCs w:val="30"/>
          <w:lang w:eastAsia="ru-RU"/>
        </w:rPr>
        <w:t>-8</w:t>
      </w:r>
    </w:p>
    <w:p w:rsidR="003D7CF1" w:rsidRPr="003D7CF1" w:rsidRDefault="003D7CF1" w:rsidP="003D7CF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Порядок проведения аудита в сфере закупок....................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............ 8</w:t>
      </w:r>
      <w:r w:rsidR="00FC0A82">
        <w:rPr>
          <w:rFonts w:ascii="Times New Roman" w:eastAsia="Times New Roman" w:hAnsi="Times New Roman" w:cs="Times New Roman"/>
          <w:sz w:val="30"/>
          <w:szCs w:val="30"/>
          <w:lang w:eastAsia="ru-RU"/>
        </w:rPr>
        <w:t>-9</w:t>
      </w: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7CF1" w:rsidRPr="003D7CF1" w:rsidRDefault="003D7CF1" w:rsidP="003D7CF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CF1">
        <w:rPr>
          <w:rFonts w:ascii="Times New Roman" w:eastAsia="Times New Roman" w:hAnsi="Times New Roman" w:cs="Times New Roman"/>
          <w:sz w:val="30"/>
          <w:szCs w:val="30"/>
          <w:lang w:eastAsia="ru-RU"/>
        </w:rPr>
        <w:t>5. Использование результатов аудита в сфере закупок .................... 9</w:t>
      </w:r>
      <w:r w:rsidR="00FC0A82">
        <w:rPr>
          <w:rFonts w:ascii="Times New Roman" w:eastAsia="Times New Roman" w:hAnsi="Times New Roman" w:cs="Times New Roman"/>
          <w:sz w:val="30"/>
          <w:szCs w:val="30"/>
          <w:lang w:eastAsia="ru-RU"/>
        </w:rPr>
        <w:t>-10</w:t>
      </w: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bookmarkStart w:id="1" w:name="3"/>
      <w:bookmarkEnd w:id="1"/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E5D81" w:rsidRDefault="00C16852" w:rsidP="00CE5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CE5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5D81" w:rsidRPr="00CE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D81" w:rsidRPr="00CE5D81">
        <w:rPr>
          <w:rFonts w:ascii="Times New Roman" w:hAnsi="Times New Roman" w:cs="Times New Roman"/>
          <w:sz w:val="24"/>
          <w:szCs w:val="24"/>
        </w:rPr>
        <w:t>Примерная структура</w:t>
      </w:r>
      <w:r w:rsidR="00CE5D81">
        <w:rPr>
          <w:rFonts w:ascii="Times New Roman" w:hAnsi="Times New Roman" w:cs="Times New Roman"/>
          <w:sz w:val="24"/>
          <w:szCs w:val="24"/>
        </w:rPr>
        <w:t xml:space="preserve"> </w:t>
      </w:r>
      <w:r w:rsidR="00CE5D81" w:rsidRPr="00CE5D81">
        <w:rPr>
          <w:rFonts w:ascii="Times New Roman" w:hAnsi="Times New Roman" w:cs="Times New Roman"/>
          <w:sz w:val="24"/>
          <w:szCs w:val="24"/>
        </w:rPr>
        <w:t xml:space="preserve">представления данных о результатах </w:t>
      </w:r>
    </w:p>
    <w:p w:rsidR="003D7CF1" w:rsidRPr="00CE5D81" w:rsidRDefault="00CE5D81" w:rsidP="00CE5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81">
        <w:rPr>
          <w:rFonts w:ascii="Times New Roman" w:hAnsi="Times New Roman" w:cs="Times New Roman"/>
          <w:sz w:val="24"/>
          <w:szCs w:val="24"/>
        </w:rPr>
        <w:t>аудита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81">
        <w:rPr>
          <w:rFonts w:ascii="Times New Roman" w:hAnsi="Times New Roman" w:cs="Times New Roman"/>
          <w:sz w:val="24"/>
          <w:szCs w:val="24"/>
        </w:rPr>
        <w:t>для подготовки обобщенной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85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852" w:rsidRPr="00CE5D81">
        <w:rPr>
          <w:rFonts w:ascii="Times New Roman" w:eastAsia="Times New Roman" w:hAnsi="Times New Roman" w:cs="Times New Roman"/>
          <w:sz w:val="28"/>
          <w:szCs w:val="28"/>
          <w:lang w:eastAsia="ru-RU"/>
        </w:rPr>
        <w:t>11-13</w:t>
      </w: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F16F15" w:rsidRDefault="00F16F15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F16F15" w:rsidRDefault="00F16F15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F16F15" w:rsidRDefault="00F16F15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F16F15" w:rsidRDefault="00F16F15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Default="003D7CF1" w:rsidP="003D7C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D7CF1" w:rsidRPr="00037DB2" w:rsidRDefault="003D7CF1" w:rsidP="00037DB2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7CF1" w:rsidRPr="00037DB2" w:rsidRDefault="003D7CF1" w:rsidP="00037DB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 «</w:t>
      </w:r>
      <w:r w:rsidR="002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</w:t>
      </w:r>
      <w:r w:rsidR="002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закупок» (далее – Стандарт) разработан в соответствии с: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Бюджетным кодексом Российской Федерации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07.02.2011 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05.04.2013 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Положением о Контрольно-счетной палате 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«Северодвинск»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0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Контрольно-счетная палата Северодвинска)</w:t>
      </w:r>
      <w:r w:rsidR="00D2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DE" w:rsidRDefault="00D204DE" w:rsidP="00D2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204DE">
        <w:rPr>
          <w:rFonts w:ascii="Times New Roman" w:hAnsi="Times New Roman" w:cs="Times New Roman"/>
          <w:sz w:val="24"/>
          <w:szCs w:val="24"/>
        </w:rPr>
        <w:t xml:space="preserve">Стандарт разработан на основе методических рекомендаций по проведению аудита в сфере закупок, утвержденных </w:t>
      </w:r>
      <w:r w:rsidRPr="00D204DE">
        <w:rPr>
          <w:rFonts w:ascii="Times New Roman" w:hAnsi="Times New Roman" w:cs="Times New Roman"/>
          <w:color w:val="000000"/>
          <w:sz w:val="24"/>
          <w:szCs w:val="24"/>
        </w:rPr>
        <w:t>Коллегией Счетной палаты Российской Федерации (протокол от 21</w:t>
      </w:r>
      <w:r>
        <w:rPr>
          <w:rFonts w:ascii="Times New Roman" w:hAnsi="Times New Roman" w:cs="Times New Roman"/>
          <w:color w:val="000000"/>
          <w:sz w:val="24"/>
          <w:szCs w:val="24"/>
        </w:rPr>
        <w:t>.03.</w:t>
      </w:r>
      <w:r w:rsidRPr="00D204DE">
        <w:rPr>
          <w:rFonts w:ascii="Times New Roman" w:hAnsi="Times New Roman" w:cs="Times New Roman"/>
          <w:color w:val="000000"/>
          <w:sz w:val="24"/>
          <w:szCs w:val="24"/>
        </w:rPr>
        <w:t>2014 № 15К (961)</w:t>
      </w:r>
      <w:r w:rsidRPr="00D204DE">
        <w:rPr>
          <w:rFonts w:ascii="Times New Roman" w:hAnsi="Times New Roman" w:cs="Times New Roman"/>
          <w:sz w:val="24"/>
          <w:szCs w:val="24"/>
        </w:rPr>
        <w:t>.</w:t>
      </w:r>
    </w:p>
    <w:p w:rsidR="003D7CF1" w:rsidRPr="00037DB2" w:rsidRDefault="003D7CF1" w:rsidP="00701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 определяет характеристики, правила и процедуры осуществления Контрольно-счетной палатой </w:t>
      </w:r>
      <w:r w:rsidR="00701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в сфере закупок товаров, работ и услуг для муниципальных нужд (далее – аудит закупок), который в соответствии с Федеральным законом о контрактной системе заключается в проверке, анализе и оценке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контрактам. 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Термины и определения, используемые в Стандарте, соответствуют установленным </w:t>
      </w:r>
      <w:r w:rsidR="00701CFD" w:rsidRPr="00231E26">
        <w:rPr>
          <w:rFonts w:ascii="Times New Roman" w:hAnsi="Times New Roman" w:cs="Times New Roman"/>
          <w:sz w:val="24"/>
          <w:szCs w:val="24"/>
        </w:rPr>
        <w:t>ст</w:t>
      </w:r>
      <w:r w:rsidR="00701CFD">
        <w:rPr>
          <w:rFonts w:ascii="Times New Roman" w:hAnsi="Times New Roman" w:cs="Times New Roman"/>
          <w:sz w:val="24"/>
          <w:szCs w:val="24"/>
        </w:rPr>
        <w:t>атьей</w:t>
      </w:r>
      <w:r w:rsidR="00701CFD" w:rsidRPr="00231E26">
        <w:rPr>
          <w:rFonts w:ascii="Times New Roman" w:hAnsi="Times New Roman" w:cs="Times New Roman"/>
          <w:sz w:val="24"/>
          <w:szCs w:val="24"/>
        </w:rPr>
        <w:t xml:space="preserve"> 3 Федерального закона </w:t>
      </w:r>
      <w:r w:rsidR="00701CFD">
        <w:rPr>
          <w:rFonts w:ascii="Times New Roman" w:hAnsi="Times New Roman" w:cs="Times New Roman"/>
          <w:sz w:val="24"/>
          <w:szCs w:val="24"/>
        </w:rPr>
        <w:t>о контрактной системе.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CFD" w:rsidRPr="00231E26" w:rsidRDefault="003D7CF1" w:rsidP="00701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B2">
        <w:rPr>
          <w:rFonts w:ascii="Times New Roman" w:hAnsi="Times New Roman" w:cs="Times New Roman"/>
          <w:sz w:val="24"/>
          <w:szCs w:val="24"/>
        </w:rPr>
        <w:t>1.</w:t>
      </w:r>
      <w:r w:rsidR="00384E8F">
        <w:rPr>
          <w:rFonts w:ascii="Times New Roman" w:hAnsi="Times New Roman" w:cs="Times New Roman"/>
          <w:sz w:val="24"/>
          <w:szCs w:val="24"/>
        </w:rPr>
        <w:t>5</w:t>
      </w:r>
      <w:r w:rsidRPr="00037DB2">
        <w:rPr>
          <w:rFonts w:ascii="Times New Roman" w:hAnsi="Times New Roman" w:cs="Times New Roman"/>
          <w:sz w:val="24"/>
          <w:szCs w:val="24"/>
        </w:rPr>
        <w:t xml:space="preserve">. </w:t>
      </w:r>
      <w:r w:rsidR="00701CFD" w:rsidRPr="00701CFD">
        <w:rPr>
          <w:rFonts w:ascii="Times New Roman" w:hAnsi="Times New Roman" w:cs="Times New Roman"/>
          <w:color w:val="000000"/>
          <w:sz w:val="24"/>
          <w:szCs w:val="24"/>
        </w:rPr>
        <w:t>Аудит в сфере закупок</w:t>
      </w:r>
      <w:r w:rsidR="00701CFD" w:rsidRPr="00231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1CFD" w:rsidRPr="00231E26">
        <w:rPr>
          <w:rFonts w:ascii="Times New Roman" w:hAnsi="Times New Roman" w:cs="Times New Roman"/>
          <w:sz w:val="24"/>
          <w:szCs w:val="24"/>
        </w:rPr>
        <w:t>–</w:t>
      </w:r>
      <w:r w:rsidR="00701CFD" w:rsidRPr="00231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1CFD" w:rsidRPr="00231E26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561CF3" w:rsidRPr="00561CF3">
        <w:rPr>
          <w:rFonts w:ascii="Times New Roman" w:hAnsi="Times New Roman" w:cs="Times New Roman"/>
          <w:bCs/>
          <w:color w:val="000000"/>
          <w:sz w:val="24"/>
          <w:szCs w:val="24"/>
        </w:rPr>
        <w:t>вид внешнего муниципального контроля</w:t>
      </w:r>
      <w:r w:rsidR="00701CFD" w:rsidRPr="00561C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01CFD" w:rsidRPr="00231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осуществляемого </w:t>
      </w:r>
      <w:r w:rsidR="00561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Контрольно-счетной палатой Северодвинска </w:t>
      </w:r>
      <w:r w:rsidR="00701CFD" w:rsidRPr="00231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полномочиями, установленными </w:t>
      </w:r>
      <w:r w:rsidR="00701CFD" w:rsidRPr="00231E26">
        <w:rPr>
          <w:rFonts w:ascii="Times New Roman" w:hAnsi="Times New Roman" w:cs="Times New Roman"/>
          <w:sz w:val="24"/>
          <w:szCs w:val="24"/>
        </w:rPr>
        <w:t>статьей 98</w:t>
      </w:r>
      <w:r w:rsidR="00701CFD" w:rsidRPr="00701CFD">
        <w:rPr>
          <w:rFonts w:ascii="Times New Roman" w:hAnsi="Times New Roman" w:cs="Times New Roman"/>
          <w:sz w:val="24"/>
          <w:szCs w:val="24"/>
        </w:rPr>
        <w:t xml:space="preserve"> </w:t>
      </w:r>
      <w:r w:rsidR="00701CFD" w:rsidRPr="00037DB2">
        <w:rPr>
          <w:rFonts w:ascii="Times New Roman" w:hAnsi="Times New Roman" w:cs="Times New Roman"/>
          <w:sz w:val="24"/>
          <w:szCs w:val="24"/>
        </w:rPr>
        <w:t>Федеральн</w:t>
      </w:r>
      <w:r w:rsidR="00701CFD">
        <w:rPr>
          <w:rFonts w:ascii="Times New Roman" w:hAnsi="Times New Roman" w:cs="Times New Roman"/>
          <w:sz w:val="24"/>
          <w:szCs w:val="24"/>
        </w:rPr>
        <w:t>ого</w:t>
      </w:r>
      <w:r w:rsidR="00701CFD" w:rsidRPr="00037DB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01CFD">
        <w:rPr>
          <w:rFonts w:ascii="Times New Roman" w:hAnsi="Times New Roman" w:cs="Times New Roman"/>
          <w:sz w:val="24"/>
          <w:szCs w:val="24"/>
        </w:rPr>
        <w:t>а</w:t>
      </w:r>
      <w:r w:rsidR="00701CFD" w:rsidRPr="00037DB2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701CFD" w:rsidRPr="00231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7CF1" w:rsidRPr="00037DB2" w:rsidRDefault="00701CFD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7CF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 в сфере закупок является частью отношений, направленных на обеспечение муниципальных нужд, повышение эффективности и результативности осуществления закупок товаров (работ, услуг), обеспечение гласности и прозрачности осуществления закупок, предотвращение коррупции и других злоупотреблений в сфере закупок. 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70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 в состав участников контрактной системы (за исключением отношений по обеспечению собственных нужд) и осуществляет внешний аудит соответствующих отношений с соблюдением принципов внешнего муниципального финансового контроля: законности, объективности, эффективности, независимости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гласности. </w:t>
      </w:r>
    </w:p>
    <w:p w:rsidR="003D7CF1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E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соблюдением законодательства и иных нормативных правовых актов о контрактной системе отнесен к полномочиям контрольных органов в сфере закупок</w:t>
      </w:r>
      <w:r w:rsidR="007573E8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5 Федерального</w:t>
      </w:r>
      <w:r w:rsidR="007573E8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системе).</w:t>
      </w:r>
    </w:p>
    <w:p w:rsidR="007573E8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F1" w:rsidRPr="00037DB2" w:rsidRDefault="003D7CF1" w:rsidP="00037DB2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7573E8" w:rsidRPr="0003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аудита в сфере закупок</w:t>
      </w:r>
    </w:p>
    <w:p w:rsidR="007573E8" w:rsidRPr="00037DB2" w:rsidRDefault="007573E8" w:rsidP="00037D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ED" w:rsidRPr="00037DB2" w:rsidRDefault="003D7CF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аудита в сфере закупок являются проверка, анализ, оценка и предоставление получателям результатов внешнего муниципального финансового контроля обобщенной</w:t>
      </w:r>
      <w:r w:rsidR="007573E8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законности, целесообразности, обоснованности, своевременности, эффективности и результативности расходов на осуществление закупок товаров (работ, услуг). </w:t>
      </w:r>
    </w:p>
    <w:p w:rsidR="00903839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Задачами аудита в сфере закупок являются: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сбор, проверка, анализ и оценка информации о деятельности заказчиков по планируемым к заключению, заключенным и (или) исполненным контрактам, в том числе: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действий (бездействий) при осуществлении закупок нормативным правовым актам (законность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объекта, цены и других характеристик закупок установленным нормативам и требованиям (обоснованность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закупок, заключение контрактов и выполнение их условий в установленные сроки (своевременность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выполнения условий контрактов, достижения результатов и целей осуществления закупок (результативность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соотношение достигнутых результатов осуществления закупок и объема использованных средств (эффективность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объектов закупок и результатов их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целям деятельности, функциям и полномочиям заказчиков (целесообразность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планируемых и достаточность осуществленных закупок для достижения целей соответствующей деятельности (реализуемость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системы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контрактами;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сбор, анализ и систематизация информации об устранении установленных нарушений и недостатков, их причин и последствий, а также о реализации предложений по совершенствованию системы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контрактами.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Нарушения законодательства и иных нормативных правовых актов о контрактной системе могут устанавливаться Контрольно-счетной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проверке, анализе и оценке конкретных закупок (контрактов), действий (бездействий)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формированию данных единой информационной системы в сфере закупок. При этом незаконными (неправомерными) могут быть признаны конкретные действия (бездействия), а не закупка в целом.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 оценке законности закупок используются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контроля, осуществляемого соответствующими органами и организациями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5 Федерального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контрактной системе), в том числе размещенные в единой информационной системе в сфере закупок либо полученные по запросу (обращению).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аудита в сфере закупок может проводиться проверка и (или) анализ соблюдения порядка осуществления ведомственного контроля в сфере закупок. Контрольно-счетная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своих бюджетных полномочий может также осуществлять контроль законности по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вопросам, отнесенным к полномочиям органа внутреннего муниципального финансового контроля в сфере закупок.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</w:t>
      </w:r>
      <w:bookmarkStart w:id="2" w:name="5"/>
      <w:bookmarkEnd w:id="2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(подрядчика, 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сполнителя),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дополнительных требований к участникам закупки законодательству и иным нормативным правовым актам о контрактной системе.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может быть признана необоснованной в случае установления несоответствия какой-либо из указанных характеристик закупки конкретному положению нормативного правового акта о контрактной системе, в том числе о нормировании в сфере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закупок. Признание закупки необоснованной может быть основанием для ее отмены, прекращения или признания недействительной соответствующими уполномоченными органами. Оценочные суждения о несоответствии закупки целям, задачам, функциям и полномочиям заказчиков не должны быть основанием для признания закупки необоснованной.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проверке, анализе и оценке обоснованности закупок следует исходить из перечня характеристик закупки, которые подлежат обоснованию, а также подходов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обоснованию.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закупки обосновываются ее целями, определяемыми программами и иными документами, функциями и полномочиями муниципальных органов, а также натуральными и (или) стоимостными нормативами (нормами, требованиями) в сфере закупок. Цена контракта обосновывается посредством применения соответствующих методов ее определения с учетом методических рекомендаций по их применению. Способ определения поставщика выбирается в соответствии с положениями главы 3 Федерального закона о контрактной системе,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преимущества конкурентных способов. Одним из вопросов оценки также может быть достаточность установленных нормативов в сфере закупок для обеспечения деятельности заказчиков, либо их 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збыточность (обоснованность нормативов).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размещение информации о заключении и исполнении контракта в единой информационной системе (на официальном сайте) не означает несвоевременность закупки в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целом. При этом </w:t>
      </w:r>
      <w:proofErr w:type="spellStart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размещение) извещений о закупке и протоколов закупки может являться причиной ее отмены и несоблюдения сроков осуществления закупки. При определении надлежащих сроков осуществления закупок необходимо учитывать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производственного цикла и сезонность производства, сроки процедур выделения средств и осуществления закупок, риски обжалования произведенных закупок, нарушения сроков поставщиками (подрядчиками, исполнителями), необходимости устранения недостатков поставленных товаров (работ, услуг), а также планируемые и фактические сроки начала деятельности, в ходе которой будут использоваться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закупок. Приемка товаров (работ, услуг) должна быть завершена до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начала соответствующей деятельности. При этом должны быть минимизированы сроки хранения и потери при хранении товаров (результатов работ, услуг).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Под результативностью закупок в настоящем Стандарте понимается достижение заданных результатов и установленных целей закупок,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Непосредственным результатом закупок является поставка (наличие) товаров (работ, услуг) установленного состава, количества, качества и других характеристик. Конечным </w:t>
      </w:r>
      <w:bookmarkStart w:id="3" w:name="6"/>
      <w:bookmarkEnd w:id="3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(бездействия) привели к </w:t>
      </w:r>
      <w:proofErr w:type="spellStart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недостижению</w:t>
      </w:r>
      <w:proofErr w:type="spell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целей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от иных факторов помимо закупок.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Также оценивается правомерность внесения изменений в контракты и их расторжения, соблюдение порядка приемки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Под эффективностью закупок в настоящем Стандарте понимается достижение целей и результатов закупок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Эффективность достижения качественных показателей результатов может оцениваться исходя из объема средств, затраченных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соответствующего качественного показателя. Также учитывается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результатов закупок во времени (необходимость, наличие и срок гарантии, возможность сокращения будущих эксплуатационных затрат).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вывода о неэффективности закупок должны быть получены доказательства,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Также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закупок в деятельности заказчиков (в части влияния на достижение целей и результатов указанной деятельности, отсутствия избыточных потребительских</w:t>
      </w:r>
      <w:r w:rsidR="00134C1F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свойств). Показатели экономии (снижения цены) и конкуренции (количества участников) при определении поставщиков (подрядчиков, исполнителей), степени (доли) использования выделенных средств, результативности (достижения целей) закупок могут использоваться в качестве признаков эффективности (неэффективности) закупок.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закупок. Вопросами оценки также может быть целесообразность использования закупок в качестве способа осуществления соответствующей деятельности (как альтернативы производству товаров, работ, услуг), </w:t>
      </w:r>
      <w:bookmarkStart w:id="4" w:name="7"/>
      <w:bookmarkEnd w:id="4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закупок целям государственной политики (в части развития национальной экономики, стимулирования инноваций, повышения </w:t>
      </w:r>
      <w:proofErr w:type="spellStart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При этом закупки могут являться нецелесообразными даже при их обоснованности и эффективности.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Под реализуемостью закупок в настоящем Стандарте понимается возможность осуществления запланированных закупок, достаточность выделенного объема средств и осуществленных закупок для достижения целей и результатов закупок.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Реализуемость закупок характеризуется степенью возможного удовлетворения муниципальных нужд или нужд иных заказчиков. Причинами </w:t>
      </w:r>
      <w:proofErr w:type="spellStart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нереализуемости</w:t>
      </w:r>
      <w:proofErr w:type="spell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невыделение</w:t>
      </w:r>
      <w:proofErr w:type="spell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достаточного объема средств и иных ресурсов для осуществления закупок,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(бездействий) заказчика, уполномоченного органа (учреждения), специализированной организации.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а также контролем в сфере закупок. 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(бездействий) соответствующих организационных структур, их влияние на обоснованность, своевременность, результативность, эффективность, целесообразность и реализуемость закупок. </w:t>
      </w:r>
    </w:p>
    <w:p w:rsidR="00A11451" w:rsidRPr="00037DB2" w:rsidRDefault="00A1145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E8" w:rsidRPr="00037DB2" w:rsidRDefault="007573E8" w:rsidP="00037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и объекты аудита в сфере закупок</w:t>
      </w:r>
    </w:p>
    <w:p w:rsidR="00A11451" w:rsidRPr="00037DB2" w:rsidRDefault="00A1145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Предметом аудита в сфере закупок является деятельность 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аказчиков по использованию бюджетных и иных средств на закупки товаров (работ, услуг),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Деятельность иных органов,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(уполномоченных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учреждений; органов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и контролю в сфере закупок и производства товаров, работ, услуг; исполнителей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и их объединений; экспертных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общественных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др.),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может анализироваться в ходе аудита в сфере закупок с учетом полномочий Контрольно-счетной палаты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передачи заказчиком своих полномочий иной организации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казенному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учреждению; бюджетному, автономному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унитарному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инвестиций в объекты капитального строительства; специализированной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 деятельность соответствующей организации является предметом аудита в сфере закупок с учетом полномочий Контрольно-счетной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сфере регулирования Федерального закона о контрактной системе и предмету аудита в сфере закупок относится осуществление закупок с использованием средств бюджета; </w:t>
      </w:r>
      <w:bookmarkStart w:id="5" w:name="8"/>
      <w:bookmarkEnd w:id="5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полученных из бюджета бюджетными учреждениями; субсидий на объекты капитального строительства, полученных из бюджета автономными учреждениями и унитарными предприятиями. В установленных в статье 15 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 контрактной системе случаях к сфере регулирования относятся закупки с использованием средств бюджетных учреждений, полученных от приносящей доход деятельности; бюджетных инвестиций в объекты капитального строительства, полученных из бюджета хозяйственными товариществами и обществами.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 предметам внешнего муниципального финансового контроля также относится деятельность по использованию на закупки товаров (работ, услуг) иных средств, осуществляемая в соответствии с Федеральным законом от 18.07.2011 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223-ФЗ «О закупках товаров, работ, услуг отдельными видами юридических лиц», а также при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получении субсидий, инвестиций, кредитов и гарантий за счет бюджета иными юридическими лицами.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Объектами аудита в сфере закупок являются органы и организации, на которые распространяются полномочия Контрольно-счетной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функций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контрактной системе):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муниципальные органы (заказчики, уполномоченные органы, органы по регулированию и контролю в сфере закупок);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муниципальные казенные учреждения (заказчики, уполномоченные учреждения, исполнители контрактов);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муниципальные бюджетные учреждения, муниципальные 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втономные учреждения, муниципальные унитарные предприятия (заказчики, исполнители контрактов);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хозяйственные товарищества и общества с участием публично-правовых образований или товариществ и обществ с таким участием (заказчики, исполнители контрактов с учетом источника средств);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юридические лица, индивидуальные предприниматели, физические лица –</w:t>
      </w:r>
      <w:r w:rsidR="00A11451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товаров, работ, услуг (заказчики, исполнители контрактов с учетом источника средств).</w:t>
      </w:r>
    </w:p>
    <w:p w:rsidR="00FC0A82" w:rsidRDefault="00FC0A82" w:rsidP="00037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E8" w:rsidRPr="00037DB2" w:rsidRDefault="007573E8" w:rsidP="00037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аудита в сфере закупок</w:t>
      </w:r>
    </w:p>
    <w:p w:rsidR="00A11451" w:rsidRPr="00037DB2" w:rsidRDefault="00A11451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Планирование аудита в сфере закупок осуществляется в ходе подготовки проекта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Контрольно-счетной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Аудит в сфере закупок может включаться в план работы в качестве отдельных контрольных или экспертно-аналитических мероприятий либо осуществляться в ходе иных контрольных или экспертно-аналитических мероприятий, предметы которых включают закупку товаров (работ, услуг).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Конкретный набор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недостатков). С учетом предмета мероприятия, целей и методов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 аудит в сфере закупок может осуществляться в отношении планируемых и (или) осуществляемых закупок, заключенных и (или) исполненных контрактов (в том числе в отношении отдельных этапов осуществления закупок и исполнения контрактов).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(официального сайта), региональных и муниципальных информационных систем, сведения с </w:t>
      </w:r>
      <w:bookmarkStart w:id="6" w:name="9"/>
      <w:bookmarkEnd w:id="6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площадок (сайтов, на которых проводятся электронные аукционы) и официальных сайтов муниципальных органов, заказчиков и производителей (поставщиков). Запрос информации,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которые должны размещаться на официальных сайтах, может осуществляться только для контроля полноты и достоверности размещенной информации и восполнения неполноты размещенной информации.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Осуществление аудита в сфере закупок в камеральной форме, на основании общедоступных данных и полученной по запросам информации возможно, если это позволяет достичь цели соответствующего контрольного или экспертно-аналитического мероприятия. Выездные проверки в служебных помещениях заказчиков или иных органов (организаций) проводятся в случаях, когда требуется ознакомиться с большим объемом информации (документов и материалов), опросить должностных лиц, проанализировать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фактические поставленные товары (выполненные работы, оказанные услуги), способы и условия их приобретения и использования.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могут привлекаться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специалисты. На основе соглашений могут проводиться совместные проверки и иные мероприятия в сфере закупок, в том числе с другими контрольно-счетными органами, контрольными органами в сфере закупок, органами внутреннего муниципального финансового контроля, органами (подразделениями) внутреннего (ведомственного) финансового аудита и контроля в сфере закупок, общественными организациями с учетом их полномочий.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актах или заключениях, составленных по результатам аудита в сфере закупок, дается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соответствующего заказчика (заказчиков) в контролируемой сфере деятельности (в частности, 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актах и заключениях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все установленные факты (доказательства), характеризующие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законность, обоснованность, своевременность, результативность, эффективность, целесообразность и реализуемость закупок;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отклонения, 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и недостатки, их причины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последствия, предложения по устранению выявленных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их причин и последствий, а также по совершенствованию системы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контрактами.</w:t>
      </w:r>
    </w:p>
    <w:p w:rsidR="00743DA7" w:rsidRPr="00037DB2" w:rsidRDefault="00743DA7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E8" w:rsidRPr="005E3593" w:rsidRDefault="007573E8" w:rsidP="005E35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Использование результатов аудита в сфере закупок</w:t>
      </w:r>
    </w:p>
    <w:p w:rsidR="005E3593" w:rsidRPr="00037DB2" w:rsidRDefault="005E3593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заключения, составленные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аудита в сфере закупок, направляются с сопроводительным письмом для ознакомления объектам аудита.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принятия мер по устранению (предотвращению) установленных в ходе аудита в сфере закупок нарушений и недостатков, их причин и последствий Контрольно-счетная палата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объектам аудита представления, содержащие соответствующие предложения.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"/>
      <w:bookmarkEnd w:id="7"/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предписаний с требованиями об устранении нарушений законодательства и иных нормативных правовых актов о контрактной системе отнесено к компетенции органов, осуществляющих контроль в сфере закупок (глава 5 Федерального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контрактной системе).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аудита в сфере закупок нарушений иного законодательства и нормативных правовых актов, регулирующих иные правоотношения, Контрольно-счетная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(направляет документы) в соответствии со своими полномочиями.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нарушениях законодательства и иных нормативных правовых актов о контрактной системе, установленных Контрольно-счетной палатой</w:t>
      </w:r>
      <w:r w:rsidR="0006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направляется в контрольный орган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на осуществление контроля в сфере закупок товаров, работ, услуг для обеспечения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нужд,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в соответствии с его полномочиями. В случае непринятия соответствующим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ранее направленным материалам, информация о нарушениях может быть направлена Контрольно-счетной палатой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региональный или федеральный контрольный орган в сфере закупок.</w:t>
      </w:r>
      <w:r w:rsidR="00743DA7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нарушениях при проведении электронного аукциона (до момента заключения контракта) и признаках нарушения законодательства о защите конкуренции направляется в территориальный орган Федеральной антимонопольной службы.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в ходе аудита в сфере закупок какая-либо закупка будет признана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необоснованной в соответствии со статьей 18 Федерального закона о контрактной системе, соответствующая информация направляется в орган внутреннего муниципального финансового контроля для принятия мер в соответствии с его полномочиями. Информационные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с предложениями по совершенствованию контрактной системы, информацией о признаках нарушений законодательства могут направляться Контрольно-счетной палатой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органам и организациям, в том числе в Счетную палату Российской Федерации, органы по регулированию контрактной системы, вышестоящие по отношению к проверенным заказчикам ведомства, органы надзора за производством товаров (выполнением работ, оказанием услуг).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Обобщенная информация об аудите в сфере закупок размещается Контрольно-счетной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Контрольно-счетной палаты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единой информационной системе в сфере закупок (на официальном сайте).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в единой информационной системе обобщается информация из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заключений по контрольным и экспертно-аналитическим мероприятиям, предметом (одним из предметов) которых являлись закупки товаров (работ, услуг), за определенный период (не реже, чем ежегодно). Для обобщения может использоваться информация о проведенных контрольных и экспертно-аналитических мероприятиях, размещенная на официальном сайте Контрольно-счетной палаты</w:t>
      </w:r>
      <w:r w:rsidR="005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единой информационной системе также может размещаться информация по отдельным (наиболее значимым) мероприятиям, в ходе которых осуществлялся аудит в сфере закупок (по мере завершения таких мероприятий). В обобщенной информации указывается: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или количество контрольных и экспертно-аналитических мероприятий, в ходе которых осуществлялся аудит в сфере закупок;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или количество проверенных заказчиков, иных органов и организаций, деятельность которых связана с закупками;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предмета аудита в сфере закупок (объемы расходов, количество и сумма заключенных и (или) проверенных контрактов);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установленных отклонений, нарушений и недостатков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(общее количество и (или) сумма, примеры наиболее значимых); </w:t>
      </w:r>
    </w:p>
    <w:p w:rsidR="007573E8" w:rsidRPr="00037DB2" w:rsidRDefault="007573E8" w:rsidP="0003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DB2"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и последствия установленных отклонений, нарушений и недостатков; </w:t>
      </w:r>
    </w:p>
    <w:p w:rsidR="00594002" w:rsidRPr="00594002" w:rsidRDefault="00594002" w:rsidP="00594002">
      <w:pPr>
        <w:pStyle w:val="Default"/>
        <w:ind w:firstLine="709"/>
        <w:jc w:val="both"/>
      </w:pPr>
      <w:r w:rsidRPr="00594002">
        <w:t xml:space="preserve">- предложения по устранению (предотвращению) наиболее значимых из установленных нарушений и недостатков, их причин и последствий; </w:t>
      </w:r>
    </w:p>
    <w:p w:rsidR="00594002" w:rsidRPr="00594002" w:rsidRDefault="00594002" w:rsidP="00594002">
      <w:pPr>
        <w:pStyle w:val="Default"/>
        <w:ind w:firstLine="709"/>
        <w:jc w:val="both"/>
      </w:pPr>
      <w:r w:rsidRPr="00594002">
        <w:t xml:space="preserve">- предложения по совершенствованию контрактной системы в конкретных сферах деятельности заказчиков и (или) в целом (при наличии); </w:t>
      </w:r>
    </w:p>
    <w:p w:rsidR="00594002" w:rsidRPr="00594002" w:rsidRDefault="00594002" w:rsidP="00594002">
      <w:pPr>
        <w:pStyle w:val="Default"/>
        <w:ind w:firstLine="709"/>
        <w:jc w:val="both"/>
      </w:pPr>
      <w:r w:rsidRPr="00594002">
        <w:t xml:space="preserve">- полученную за прошедший период информацию о реализации и (или) отказе от реализации указанных предложений (при наличии). </w:t>
      </w:r>
    </w:p>
    <w:p w:rsidR="007573E8" w:rsidRDefault="00594002" w:rsidP="0059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02">
        <w:rPr>
          <w:rFonts w:ascii="Times New Roman" w:hAnsi="Times New Roman" w:cs="Times New Roman"/>
          <w:sz w:val="24"/>
          <w:szCs w:val="24"/>
        </w:rPr>
        <w:t>5.6. Общая информация об осуществлении аудита в сфере закупок за календарный год включается в годовой отчет о деятельности Контрольно-счетной палаты</w:t>
      </w:r>
      <w:r w:rsidR="005162D2"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Pr="00594002">
        <w:rPr>
          <w:rFonts w:ascii="Times New Roman" w:hAnsi="Times New Roman" w:cs="Times New Roman"/>
          <w:sz w:val="24"/>
          <w:szCs w:val="24"/>
        </w:rPr>
        <w:t>.</w:t>
      </w:r>
    </w:p>
    <w:p w:rsidR="00F7264E" w:rsidRPr="00F7264E" w:rsidRDefault="00F7264E" w:rsidP="00F7264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7264E">
        <w:rPr>
          <w:rFonts w:ascii="Times New Roman" w:hAnsi="Times New Roman" w:cs="Times New Roman"/>
          <w:sz w:val="24"/>
        </w:rPr>
        <w:t xml:space="preserve">Подготовка обобщенной информации </w:t>
      </w:r>
      <w:r>
        <w:rPr>
          <w:rFonts w:ascii="Times New Roman" w:hAnsi="Times New Roman" w:cs="Times New Roman"/>
          <w:sz w:val="24"/>
        </w:rPr>
        <w:t xml:space="preserve">может </w:t>
      </w:r>
      <w:r w:rsidRPr="00F7264E">
        <w:rPr>
          <w:rFonts w:ascii="Times New Roman" w:hAnsi="Times New Roman" w:cs="Times New Roman"/>
          <w:sz w:val="24"/>
        </w:rPr>
        <w:t xml:space="preserve">осуществляется по </w:t>
      </w:r>
      <w:r>
        <w:rPr>
          <w:rFonts w:ascii="Times New Roman" w:hAnsi="Times New Roman" w:cs="Times New Roman"/>
          <w:sz w:val="24"/>
        </w:rPr>
        <w:t xml:space="preserve">форме </w:t>
      </w:r>
      <w:r w:rsidRPr="00F7264E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я</w:t>
      </w:r>
      <w:r w:rsidR="00030F01">
        <w:rPr>
          <w:rFonts w:ascii="Times New Roman" w:hAnsi="Times New Roman" w:cs="Times New Roman"/>
          <w:sz w:val="24"/>
        </w:rPr>
        <w:t xml:space="preserve"> № 1</w:t>
      </w:r>
      <w:r w:rsidRPr="00F7264E">
        <w:rPr>
          <w:rFonts w:ascii="Times New Roman" w:hAnsi="Times New Roman" w:cs="Times New Roman"/>
          <w:sz w:val="24"/>
        </w:rPr>
        <w:t>.</w:t>
      </w:r>
    </w:p>
    <w:p w:rsidR="00F7264E" w:rsidRDefault="00F7264E" w:rsidP="00F7264E">
      <w:pPr>
        <w:rPr>
          <w:sz w:val="24"/>
        </w:rPr>
      </w:pPr>
    </w:p>
    <w:p w:rsidR="00F7264E" w:rsidRPr="00F7264E" w:rsidRDefault="00F7264E" w:rsidP="00F7264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  <w:r w:rsidRPr="00F726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F7264E" w:rsidRPr="00F7264E" w:rsidRDefault="00F7264E" w:rsidP="00F726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4E">
        <w:rPr>
          <w:rFonts w:ascii="Times New Roman" w:hAnsi="Times New Roman" w:cs="Times New Roman"/>
          <w:b/>
          <w:sz w:val="24"/>
          <w:szCs w:val="24"/>
        </w:rPr>
        <w:t>Примерная структура</w:t>
      </w:r>
    </w:p>
    <w:p w:rsidR="00F7264E" w:rsidRPr="00F7264E" w:rsidRDefault="00F7264E" w:rsidP="00F726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4E">
        <w:rPr>
          <w:rFonts w:ascii="Times New Roman" w:hAnsi="Times New Roman" w:cs="Times New Roman"/>
          <w:b/>
          <w:sz w:val="24"/>
          <w:szCs w:val="24"/>
        </w:rPr>
        <w:t>представления данных о результатах аудита в сфере закупок</w:t>
      </w:r>
    </w:p>
    <w:p w:rsidR="00F7264E" w:rsidRPr="00F7264E" w:rsidRDefault="00F7264E" w:rsidP="00F726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4E">
        <w:rPr>
          <w:rFonts w:ascii="Times New Roman" w:hAnsi="Times New Roman" w:cs="Times New Roman"/>
          <w:b/>
          <w:sz w:val="24"/>
          <w:szCs w:val="24"/>
        </w:rPr>
        <w:t>для подготовки обобщенной информации</w:t>
      </w:r>
    </w:p>
    <w:p w:rsidR="00F7264E" w:rsidRPr="00F7264E" w:rsidRDefault="00F7264E" w:rsidP="00F349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64E">
        <w:rPr>
          <w:rFonts w:ascii="Times New Roman" w:hAnsi="Times New Roman" w:cs="Times New Roman"/>
          <w:i/>
          <w:sz w:val="24"/>
          <w:szCs w:val="24"/>
        </w:rPr>
        <w:t>за отчетный период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600"/>
      </w:tblGrid>
      <w:tr w:rsidR="00F7264E" w:rsidRPr="00F7264E" w:rsidTr="0011494B">
        <w:tc>
          <w:tcPr>
            <w:tcW w:w="828" w:type="dxa"/>
            <w:shd w:val="clear" w:color="auto" w:fill="auto"/>
            <w:vAlign w:val="center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7264E" w:rsidRPr="00F7264E" w:rsidTr="0011494B">
        <w:tc>
          <w:tcPr>
            <w:tcW w:w="9828" w:type="dxa"/>
            <w:gridSpan w:val="3"/>
            <w:shd w:val="clear" w:color="auto" w:fill="D9D9D9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мероприятий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проведенных мероприятий</w:t>
            </w:r>
          </w:p>
        </w:tc>
      </w:tr>
      <w:tr w:rsidR="00F7264E" w:rsidRPr="00F7264E" w:rsidTr="0011494B">
        <w:trPr>
          <w:trHeight w:val="651"/>
        </w:trPr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F7264E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проверенных объектов</w:t>
            </w:r>
          </w:p>
        </w:tc>
      </w:tr>
      <w:tr w:rsidR="00F7264E" w:rsidRPr="00F7264E" w:rsidTr="0011494B">
        <w:trPr>
          <w:trHeight w:val="598"/>
        </w:trPr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64E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</w:t>
            </w:r>
            <w:r w:rsidRPr="00F7264E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контрактов и сумма (тыс. рублей)</w:t>
            </w:r>
          </w:p>
        </w:tc>
      </w:tr>
      <w:tr w:rsidR="00F7264E" w:rsidRPr="00F7264E" w:rsidTr="0011494B">
        <w:tc>
          <w:tcPr>
            <w:tcW w:w="9828" w:type="dxa"/>
            <w:gridSpan w:val="3"/>
            <w:shd w:val="clear" w:color="auto" w:fill="D9D9D9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</w:tr>
      <w:tr w:rsidR="00F7264E" w:rsidRPr="00F7264E" w:rsidTr="0011494B">
        <w:trPr>
          <w:trHeight w:val="273"/>
        </w:trPr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организации закупок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</w:t>
            </w:r>
          </w:p>
        </w:tc>
      </w:tr>
      <w:tr w:rsidR="00F7264E" w:rsidRPr="00F7264E" w:rsidTr="0011494B">
        <w:trPr>
          <w:trHeight w:val="558"/>
        </w:trPr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планирования закупок 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rPr>
          <w:trHeight w:val="727"/>
        </w:trPr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документации (извещения) о закупках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(требования к участникам, требования к объекту закупки, признаки ограничения доступа к </w:t>
            </w: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заключенных контрактов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процедур закупок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исполнения контракта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закупок у единственного поставщика, подрядчика, исполнителя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количество нарушений и сумма нарушений (тыс. рублей) 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закупок и сумма (тыс. рублей)</w:t>
            </w:r>
          </w:p>
        </w:tc>
      </w:tr>
      <w:tr w:rsidR="00F7264E" w:rsidRPr="00F7264E" w:rsidTr="0011494B">
        <w:tc>
          <w:tcPr>
            <w:tcW w:w="9828" w:type="dxa"/>
            <w:gridSpan w:val="3"/>
            <w:shd w:val="clear" w:color="auto" w:fill="D9D9D9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pStyle w:val="a4"/>
              <w:spacing w:line="240" w:lineRule="auto"/>
              <w:ind w:firstLine="0"/>
              <w:rPr>
                <w:rStyle w:val="85pt0pt"/>
                <w:sz w:val="24"/>
                <w:szCs w:val="24"/>
              </w:rPr>
            </w:pPr>
            <w:r w:rsidRPr="00F7264E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F7264E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направленных представлений (предписаний)</w:t>
            </w:r>
          </w:p>
        </w:tc>
      </w:tr>
      <w:tr w:rsidR="00F7264E" w:rsidRPr="00F7264E" w:rsidTr="0011494B">
        <w:trPr>
          <w:trHeight w:val="754"/>
        </w:trPr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pStyle w:val="a4"/>
              <w:spacing w:line="240" w:lineRule="auto"/>
              <w:ind w:firstLine="0"/>
              <w:rPr>
                <w:rStyle w:val="85pt0pt"/>
                <w:sz w:val="24"/>
                <w:szCs w:val="24"/>
              </w:rPr>
            </w:pPr>
            <w:r w:rsidRPr="00F7264E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F7264E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F7264E">
              <w:rPr>
                <w:sz w:val="24"/>
                <w:szCs w:val="24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направленных обращений</w:t>
            </w:r>
          </w:p>
        </w:tc>
      </w:tr>
      <w:tr w:rsidR="00F7264E" w:rsidRPr="00F7264E" w:rsidTr="0011494B">
        <w:trPr>
          <w:trHeight w:val="327"/>
        </w:trPr>
        <w:tc>
          <w:tcPr>
            <w:tcW w:w="9828" w:type="dxa"/>
            <w:gridSpan w:val="3"/>
            <w:shd w:val="clear" w:color="auto" w:fill="D9D9D9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Установление п</w:t>
            </w: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ричин 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7264E">
              <w:rPr>
                <w:sz w:val="24"/>
                <w:szCs w:val="24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установленные причины</w:t>
            </w:r>
          </w:p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>(действия должностных лиц, недостаток методического обеспечения, правовые «пробелы» и т. д.)</w:t>
            </w:r>
          </w:p>
        </w:tc>
      </w:tr>
      <w:tr w:rsidR="00F7264E" w:rsidRPr="00F7264E" w:rsidTr="0011494B">
        <w:tc>
          <w:tcPr>
            <w:tcW w:w="9828" w:type="dxa"/>
            <w:gridSpan w:val="3"/>
            <w:shd w:val="clear" w:color="auto" w:fill="D9D9D9"/>
            <w:vAlign w:val="center"/>
          </w:tcPr>
          <w:p w:rsidR="00F7264E" w:rsidRPr="00F7264E" w:rsidRDefault="00F7264E" w:rsidP="0011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F7264E" w:rsidRPr="00F7264E" w:rsidTr="0011494B">
        <w:tc>
          <w:tcPr>
            <w:tcW w:w="828" w:type="dxa"/>
          </w:tcPr>
          <w:p w:rsidR="00F7264E" w:rsidRPr="00F7264E" w:rsidRDefault="00F7264E" w:rsidP="0011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F7264E" w:rsidRPr="00F7264E" w:rsidRDefault="00F7264E" w:rsidP="0011494B">
            <w:pPr>
              <w:pStyle w:val="a4"/>
              <w:spacing w:line="240" w:lineRule="auto"/>
              <w:ind w:firstLine="0"/>
              <w:rPr>
                <w:rStyle w:val="85pt0pt"/>
                <w:sz w:val="24"/>
                <w:szCs w:val="24"/>
              </w:rPr>
            </w:pPr>
            <w:r w:rsidRPr="00F7264E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600" w:type="dxa"/>
            <w:vAlign w:val="center"/>
          </w:tcPr>
          <w:p w:rsidR="00F7264E" w:rsidRPr="00F7264E" w:rsidRDefault="00F7264E" w:rsidP="001149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предложения </w:t>
            </w:r>
          </w:p>
        </w:tc>
      </w:tr>
    </w:tbl>
    <w:p w:rsidR="00F7264E" w:rsidRPr="00F7264E" w:rsidRDefault="00F7264E" w:rsidP="00F7264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7264E" w:rsidRPr="00F7264E" w:rsidRDefault="00F7264E" w:rsidP="0059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264E" w:rsidRPr="00F7264E" w:rsidSect="00FC0A8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C7" w:rsidRDefault="00ED36C7" w:rsidP="00FC0A82">
      <w:pPr>
        <w:spacing w:after="0" w:line="240" w:lineRule="auto"/>
      </w:pPr>
      <w:r>
        <w:separator/>
      </w:r>
    </w:p>
  </w:endnote>
  <w:endnote w:type="continuationSeparator" w:id="0">
    <w:p w:rsidR="00ED36C7" w:rsidRDefault="00ED36C7" w:rsidP="00F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374304"/>
      <w:docPartObj>
        <w:docPartGallery w:val="Page Numbers (Bottom of Page)"/>
        <w:docPartUnique/>
      </w:docPartObj>
    </w:sdtPr>
    <w:sdtEndPr/>
    <w:sdtContent>
      <w:p w:rsidR="00FC0A82" w:rsidRDefault="00FC0A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32">
          <w:rPr>
            <w:noProof/>
          </w:rPr>
          <w:t>13</w:t>
        </w:r>
        <w:r>
          <w:fldChar w:fldCharType="end"/>
        </w:r>
      </w:p>
    </w:sdtContent>
  </w:sdt>
  <w:p w:rsidR="00FC0A82" w:rsidRDefault="00FC0A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C7" w:rsidRDefault="00ED36C7" w:rsidP="00FC0A82">
      <w:pPr>
        <w:spacing w:after="0" w:line="240" w:lineRule="auto"/>
      </w:pPr>
      <w:r>
        <w:separator/>
      </w:r>
    </w:p>
  </w:footnote>
  <w:footnote w:type="continuationSeparator" w:id="0">
    <w:p w:rsidR="00ED36C7" w:rsidRDefault="00ED36C7" w:rsidP="00FC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5245"/>
    <w:multiLevelType w:val="hybridMultilevel"/>
    <w:tmpl w:val="E2B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2EB5"/>
    <w:multiLevelType w:val="hybridMultilevel"/>
    <w:tmpl w:val="E68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F1"/>
    <w:rsid w:val="00030F01"/>
    <w:rsid w:val="00037DB2"/>
    <w:rsid w:val="00063128"/>
    <w:rsid w:val="0007401A"/>
    <w:rsid w:val="00134C1F"/>
    <w:rsid w:val="001D72ED"/>
    <w:rsid w:val="001F1E3B"/>
    <w:rsid w:val="00203F23"/>
    <w:rsid w:val="00384E8F"/>
    <w:rsid w:val="003D7CF1"/>
    <w:rsid w:val="005162D2"/>
    <w:rsid w:val="00561CF3"/>
    <w:rsid w:val="00594002"/>
    <w:rsid w:val="005E3593"/>
    <w:rsid w:val="006C36E5"/>
    <w:rsid w:val="006C4A50"/>
    <w:rsid w:val="00701CFD"/>
    <w:rsid w:val="00743DA7"/>
    <w:rsid w:val="007573E8"/>
    <w:rsid w:val="00903839"/>
    <w:rsid w:val="00A11451"/>
    <w:rsid w:val="00B2118D"/>
    <w:rsid w:val="00BF1032"/>
    <w:rsid w:val="00C16852"/>
    <w:rsid w:val="00C619F6"/>
    <w:rsid w:val="00CE5D81"/>
    <w:rsid w:val="00D204DE"/>
    <w:rsid w:val="00DB6957"/>
    <w:rsid w:val="00ED36C7"/>
    <w:rsid w:val="00F16F15"/>
    <w:rsid w:val="00F3493E"/>
    <w:rsid w:val="00F7264E"/>
    <w:rsid w:val="00FA07BA"/>
    <w:rsid w:val="00FC0A82"/>
    <w:rsid w:val="00FF6ECC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3CE3-7992-461F-831B-09E0F21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F1"/>
    <w:pPr>
      <w:ind w:left="720"/>
      <w:contextualSpacing/>
    </w:pPr>
  </w:style>
  <w:style w:type="paragraph" w:customStyle="1" w:styleId="Default">
    <w:name w:val="Default"/>
    <w:rsid w:val="00594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F726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5pt0pt">
    <w:name w:val="Основной текст + 8;5 pt;Интервал 0 pt"/>
    <w:rsid w:val="00F7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F7264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5">
    <w:name w:val="Стиль_текст Знак"/>
    <w:link w:val="a4"/>
    <w:rsid w:val="00F7264E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6">
    <w:name w:val="No Spacing"/>
    <w:uiPriority w:val="1"/>
    <w:qFormat/>
    <w:rsid w:val="00F7264E"/>
    <w:pPr>
      <w:spacing w:after="0" w:line="240" w:lineRule="auto"/>
    </w:pPr>
  </w:style>
  <w:style w:type="paragraph" w:styleId="a7">
    <w:name w:val="Body Text"/>
    <w:basedOn w:val="a"/>
    <w:link w:val="a8"/>
    <w:rsid w:val="00D204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0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0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A82"/>
  </w:style>
  <w:style w:type="paragraph" w:styleId="ab">
    <w:name w:val="footer"/>
    <w:basedOn w:val="a"/>
    <w:link w:val="ac"/>
    <w:uiPriority w:val="99"/>
    <w:unhideWhenUsed/>
    <w:rsid w:val="00FC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0A82"/>
  </w:style>
  <w:style w:type="paragraph" w:styleId="ad">
    <w:name w:val="Balloon Text"/>
    <w:basedOn w:val="a"/>
    <w:link w:val="ae"/>
    <w:uiPriority w:val="99"/>
    <w:semiHidden/>
    <w:unhideWhenUsed/>
    <w:rsid w:val="00CE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7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8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8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1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3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9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4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1CBF-059B-415C-BF98-03E5C0FF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Царева Елена Викторовна</cp:lastModifiedBy>
  <cp:revision>12</cp:revision>
  <cp:lastPrinted>2017-03-24T05:47:00Z</cp:lastPrinted>
  <dcterms:created xsi:type="dcterms:W3CDTF">2017-03-23T09:02:00Z</dcterms:created>
  <dcterms:modified xsi:type="dcterms:W3CDTF">2017-05-25T08:39:00Z</dcterms:modified>
</cp:coreProperties>
</file>