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2" w:rsidRDefault="00442A12" w:rsidP="00442A12">
      <w:pPr>
        <w:rPr>
          <w:b/>
          <w:kern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F1AC5F" wp14:editId="5F6EB424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2" name="Рисунок 2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kern w:val="36"/>
          <w:u w:val="single"/>
        </w:rPr>
        <w:br w:type="textWrapping" w:clear="all"/>
      </w:r>
    </w:p>
    <w:p w:rsidR="00442A12" w:rsidRPr="00AB181E" w:rsidRDefault="00442A12" w:rsidP="00442A12">
      <w:pPr>
        <w:jc w:val="center"/>
        <w:rPr>
          <w:kern w:val="36"/>
          <w:u w:val="single"/>
        </w:rPr>
      </w:pPr>
      <w:r>
        <w:rPr>
          <w:b/>
          <w:kern w:val="36"/>
          <w:u w:val="single"/>
        </w:rPr>
        <w:t>КОНТРОЛЬНО-</w:t>
      </w:r>
      <w:r w:rsidRPr="00AB181E">
        <w:rPr>
          <w:b/>
          <w:kern w:val="36"/>
          <w:u w:val="single"/>
        </w:rPr>
        <w:t>СЧЕТНАЯ  ПАЛАТА МУНИ</w:t>
      </w:r>
      <w:r w:rsidR="00E77B89">
        <w:rPr>
          <w:b/>
          <w:kern w:val="36"/>
          <w:u w:val="single"/>
        </w:rPr>
        <w:t>ЦИ</w:t>
      </w:r>
      <w:bookmarkStart w:id="0" w:name="_GoBack"/>
      <w:bookmarkEnd w:id="0"/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442A12" w:rsidRPr="00FC35EF" w:rsidRDefault="00442A12" w:rsidP="00442A12">
      <w:pPr>
        <w:pStyle w:val="a3"/>
        <w:jc w:val="center"/>
        <w:rPr>
          <w:b/>
          <w:bCs/>
          <w:color w:val="333333"/>
          <w:kern w:val="36"/>
        </w:rPr>
      </w:pPr>
    </w:p>
    <w:p w:rsidR="00442A12" w:rsidRDefault="00442A12" w:rsidP="00442A12">
      <w:pPr>
        <w:pStyle w:val="a3"/>
        <w:jc w:val="center"/>
        <w:rPr>
          <w:b/>
          <w:bCs/>
          <w:color w:val="333333"/>
          <w:kern w:val="36"/>
        </w:rPr>
      </w:pPr>
    </w:p>
    <w:p w:rsidR="00442A12" w:rsidRDefault="00442A12" w:rsidP="00442A12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164501, г. Северодвинск,                                                                                тел./факс (8184)58 39 82, 58 39 85</w:t>
      </w:r>
    </w:p>
    <w:p w:rsidR="00442A12" w:rsidRDefault="00442A12" w:rsidP="00442A12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442A12" w:rsidRDefault="00442A12" w:rsidP="00442A12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442A12" w:rsidRPr="002D3660" w:rsidRDefault="00442A12" w:rsidP="00442A12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>
        <w:rPr>
          <w:b/>
          <w:bCs/>
          <w:color w:val="333333"/>
          <w:kern w:val="36"/>
          <w:sz w:val="26"/>
          <w:szCs w:val="26"/>
        </w:rPr>
        <w:t xml:space="preserve">№ </w:t>
      </w:r>
      <w:r w:rsidR="00041D26">
        <w:rPr>
          <w:b/>
          <w:bCs/>
          <w:color w:val="333333"/>
          <w:kern w:val="36"/>
          <w:sz w:val="26"/>
          <w:szCs w:val="26"/>
        </w:rPr>
        <w:t>11</w:t>
      </w:r>
    </w:p>
    <w:p w:rsidR="00442A12" w:rsidRDefault="00442A12" w:rsidP="00442A12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442A12" w:rsidRPr="00E529DA" w:rsidRDefault="00442A12" w:rsidP="00442A12">
      <w:pPr>
        <w:ind w:firstLine="708"/>
        <w:jc w:val="center"/>
        <w:rPr>
          <w:b/>
        </w:rPr>
      </w:pPr>
      <w:r w:rsidRPr="004B7C69">
        <w:t xml:space="preserve">   </w:t>
      </w:r>
      <w:r w:rsidRPr="00C511BD">
        <w:t xml:space="preserve">по проекту решения Совета депутатов Северодвинска «Об утверждении отчета </w:t>
      </w:r>
      <w:r>
        <w:t>о</w:t>
      </w:r>
      <w:r w:rsidRPr="00C511BD">
        <w:t xml:space="preserve"> результата</w:t>
      </w:r>
      <w:r>
        <w:t>х</w:t>
      </w:r>
      <w:r w:rsidRPr="00C511BD">
        <w:t xml:space="preserve"> приватизации муниципального имущества за 201</w:t>
      </w:r>
      <w:r w:rsidRPr="00163B1F">
        <w:t>7</w:t>
      </w:r>
      <w:r>
        <w:t xml:space="preserve"> </w:t>
      </w:r>
      <w:r w:rsidRPr="00C511BD">
        <w:t>год»</w:t>
      </w:r>
    </w:p>
    <w:p w:rsidR="00442A12" w:rsidRDefault="00442A12" w:rsidP="00442A12">
      <w:pPr>
        <w:spacing w:after="120"/>
        <w:jc w:val="center"/>
      </w:pPr>
    </w:p>
    <w:p w:rsidR="00442A12" w:rsidRPr="002E6636" w:rsidRDefault="00442A12" w:rsidP="00442A12">
      <w:pPr>
        <w:jc w:val="right"/>
      </w:pPr>
      <w:r>
        <w:t xml:space="preserve">                                                               «</w:t>
      </w:r>
      <w:r w:rsidR="00E02EB7">
        <w:t>03</w:t>
      </w:r>
      <w:r>
        <w:t>» а</w:t>
      </w:r>
      <w:r w:rsidR="00041D26">
        <w:t>преля</w:t>
      </w:r>
      <w:r>
        <w:t xml:space="preserve"> </w:t>
      </w:r>
      <w:r w:rsidRPr="003F3185">
        <w:t>201</w:t>
      </w:r>
      <w:r w:rsidR="00041D26">
        <w:t>8</w:t>
      </w:r>
      <w:r>
        <w:t xml:space="preserve"> года</w:t>
      </w:r>
      <w:r w:rsidRPr="003F3185">
        <w:tab/>
      </w:r>
    </w:p>
    <w:p w:rsidR="00442A12" w:rsidRDefault="00442A12" w:rsidP="00442A12">
      <w:pPr>
        <w:jc w:val="right"/>
      </w:pPr>
    </w:p>
    <w:p w:rsidR="00442A12" w:rsidRDefault="00442A12" w:rsidP="00442A12">
      <w:pPr>
        <w:ind w:firstLine="708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</w:t>
      </w:r>
      <w:r>
        <w:t xml:space="preserve">с </w:t>
      </w:r>
      <w:r>
        <w:rPr>
          <w:rFonts w:eastAsia="Calibri"/>
          <w:lang w:eastAsia="en-US"/>
        </w:rPr>
        <w:t>Федеральным законом</w:t>
      </w:r>
      <w:r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по проекту решения Совета депутатов Северодвинска «Об у</w:t>
      </w:r>
      <w:r>
        <w:t>тверждении отчета о</w:t>
      </w:r>
      <w:r w:rsidRPr="005B2A5A">
        <w:t xml:space="preserve"> результата</w:t>
      </w:r>
      <w:r>
        <w:t>х</w:t>
      </w:r>
      <w:r w:rsidRPr="005B2A5A">
        <w:t xml:space="preserve"> приватизации </w:t>
      </w:r>
      <w:r>
        <w:t>муниципального имущества за 201</w:t>
      </w:r>
      <w:r w:rsidRPr="00163B1F">
        <w:t>7</w:t>
      </w:r>
      <w:r>
        <w:t xml:space="preserve"> </w:t>
      </w:r>
      <w:r w:rsidRPr="00C511BD">
        <w:t>год»</w:t>
      </w:r>
      <w:r w:rsidR="009F56B4">
        <w:t xml:space="preserve"> (далее – проект решения)</w:t>
      </w:r>
      <w:r w:rsidR="00BF37B9">
        <w:t xml:space="preserve"> с учетом представленной пояснительной записки и дополнительной информации, представленной Комитетом по управлению муниципальным имуществом Администрации Северодвинска</w:t>
      </w:r>
      <w:r>
        <w:t>.</w:t>
      </w:r>
    </w:p>
    <w:p w:rsidR="00442A12" w:rsidRPr="00C511BD" w:rsidRDefault="00442A12" w:rsidP="00442A12">
      <w:pPr>
        <w:ind w:firstLine="708"/>
        <w:jc w:val="both"/>
      </w:pPr>
    </w:p>
    <w:p w:rsidR="00442A12" w:rsidRPr="00C511BD" w:rsidRDefault="00442A12" w:rsidP="00BF37B9">
      <w:pPr>
        <w:jc w:val="both"/>
      </w:pPr>
      <w:r>
        <w:tab/>
      </w:r>
      <w:r w:rsidRPr="002E6636">
        <w:t>Проектом решения предлагается</w:t>
      </w:r>
      <w:r>
        <w:t xml:space="preserve"> утвердить отчет о результата</w:t>
      </w:r>
      <w:r w:rsidR="00BF37B9">
        <w:t>х</w:t>
      </w:r>
      <w:r>
        <w:t xml:space="preserve"> приватизации муниципального имущества за 201</w:t>
      </w:r>
      <w:r w:rsidRPr="00163B1F">
        <w:t>7</w:t>
      </w:r>
      <w:r>
        <w:t xml:space="preserve"> год.</w:t>
      </w:r>
      <w:r w:rsidR="00BA5573">
        <w:t xml:space="preserve"> Проект решения внесен в Совет депутатов Северодвинска в сроки установленные пунктом 3.10 Положения о порядке и условиях приватизации муниципального имущества, утвержденного решением Муниципального Совета Северодвинска от 24.04.20113 № 41</w:t>
      </w:r>
      <w:r w:rsidR="0093536E">
        <w:t xml:space="preserve"> (далее – Положение)</w:t>
      </w:r>
      <w:r w:rsidR="00BA5573">
        <w:t xml:space="preserve"> и содержит все сведения</w:t>
      </w:r>
      <w:r w:rsidR="0093536E">
        <w:t xml:space="preserve">, определенные пунктом 3.11 </w:t>
      </w:r>
      <w:r w:rsidR="00BA5573">
        <w:t>Положения.</w:t>
      </w:r>
    </w:p>
    <w:p w:rsidR="00442A12" w:rsidRPr="00C511BD" w:rsidRDefault="00442A12" w:rsidP="00442A12">
      <w:pPr>
        <w:jc w:val="both"/>
      </w:pPr>
    </w:p>
    <w:p w:rsidR="00442A12" w:rsidRPr="00E529DA" w:rsidRDefault="00442A12" w:rsidP="00442A12">
      <w:pPr>
        <w:ind w:firstLine="708"/>
        <w:jc w:val="both"/>
      </w:pPr>
      <w:r w:rsidRPr="00E529DA">
        <w:t>В 201</w:t>
      </w:r>
      <w:r>
        <w:t>7</w:t>
      </w:r>
      <w:r w:rsidRPr="00E529DA">
        <w:t xml:space="preserve"> году приватизация муниципального имущества осуществлялась в соответствии с Федеральным законом от 21.12.2001 № 178-ФЗ</w:t>
      </w:r>
      <w:r>
        <w:t xml:space="preserve"> </w:t>
      </w:r>
      <w:r w:rsidRPr="009108F9">
        <w:t>«О приватизации государственного и муниципального имущества»</w:t>
      </w:r>
      <w:r w:rsidRPr="00E529DA">
        <w:t>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</w:t>
      </w:r>
      <w:r w:rsidR="0093536E">
        <w:t>ссийской Федерации», Положением</w:t>
      </w:r>
      <w:r w:rsidRPr="00E529DA">
        <w:t>, Прогнозным планом приватизации муниципального имущества на 201</w:t>
      </w:r>
      <w:r>
        <w:t>7</w:t>
      </w:r>
      <w:r w:rsidRPr="00E529DA">
        <w:t xml:space="preserve"> год и на плановый период 201</w:t>
      </w:r>
      <w:r>
        <w:t>8 и 201</w:t>
      </w:r>
      <w:r w:rsidRPr="00E27974">
        <w:t>9</w:t>
      </w:r>
      <w:r w:rsidRPr="00E529DA">
        <w:t xml:space="preserve"> годов, утвержденным решением Совета депут</w:t>
      </w:r>
      <w:r>
        <w:t>атов Северодвинска от 22.09.201</w:t>
      </w:r>
      <w:r w:rsidR="00CD5FBC">
        <w:t>6</w:t>
      </w:r>
      <w:r w:rsidRPr="00E529DA">
        <w:t xml:space="preserve"> №</w:t>
      </w:r>
      <w:r>
        <w:t xml:space="preserve"> 64</w:t>
      </w:r>
      <w:r w:rsidRPr="00E529DA">
        <w:t xml:space="preserve"> </w:t>
      </w:r>
      <w:r>
        <w:t>(далее – Прогнозный план приватизации</w:t>
      </w:r>
      <w:r w:rsidRPr="00E27974">
        <w:t xml:space="preserve"> </w:t>
      </w:r>
      <w:r>
        <w:t>на 2017 год).</w:t>
      </w:r>
    </w:p>
    <w:p w:rsidR="00442A12" w:rsidRPr="00E529DA" w:rsidRDefault="00442A12" w:rsidP="00442A12">
      <w:pPr>
        <w:ind w:firstLine="708"/>
        <w:jc w:val="both"/>
      </w:pPr>
      <w:r w:rsidRPr="00E529DA">
        <w:t>Прогнозный план приватизац</w:t>
      </w:r>
      <w:r>
        <w:t xml:space="preserve">ии муниципального имущества на </w:t>
      </w:r>
      <w:r w:rsidRPr="00E529DA">
        <w:t>201</w:t>
      </w:r>
      <w:r>
        <w:t>7 год</w:t>
      </w:r>
      <w:r w:rsidRPr="00E529DA">
        <w:t xml:space="preserve"> изменялся и </w:t>
      </w:r>
      <w:r w:rsidRPr="0041317A">
        <w:t>дополнялся 4 раза.</w:t>
      </w:r>
    </w:p>
    <w:p w:rsidR="00442A12" w:rsidRPr="00480B5A" w:rsidRDefault="00442A12" w:rsidP="00CD5FBC">
      <w:pPr>
        <w:autoSpaceDE w:val="0"/>
        <w:autoSpaceDN w:val="0"/>
        <w:adjustRightInd w:val="0"/>
        <w:ind w:firstLine="708"/>
        <w:jc w:val="both"/>
      </w:pPr>
      <w:r w:rsidRPr="00E529DA">
        <w:t xml:space="preserve">Первоначально </w:t>
      </w:r>
      <w:r w:rsidR="00CD5FBC">
        <w:rPr>
          <w:rFonts w:eastAsiaTheme="minorHAnsi"/>
          <w:lang w:eastAsia="en-US"/>
        </w:rPr>
        <w:t xml:space="preserve">ожидаемый объем поступления доходов от приватизации имущества в местный бюджет в 2017 году </w:t>
      </w:r>
      <w:r w:rsidRPr="00E529DA">
        <w:t>спрогнозирован в</w:t>
      </w:r>
      <w:r>
        <w:t xml:space="preserve"> размере 154 552,6</w:t>
      </w:r>
      <w:r w:rsidRPr="00E529DA">
        <w:t xml:space="preserve"> тыс. рублей, с учетом </w:t>
      </w:r>
      <w:r>
        <w:t>уточнений</w:t>
      </w:r>
      <w:r w:rsidRPr="00E529DA">
        <w:t xml:space="preserve"> прогнозируемая с</w:t>
      </w:r>
      <w:r w:rsidR="00CD5FBC">
        <w:t>умма доходов составила 238 </w:t>
      </w:r>
      <w:r>
        <w:t>993,4</w:t>
      </w:r>
      <w:r w:rsidRPr="00E529DA">
        <w:t xml:space="preserve"> тыс. рублей</w:t>
      </w:r>
      <w:r>
        <w:t>.</w:t>
      </w:r>
      <w:r w:rsidR="00CD5FBC">
        <w:t xml:space="preserve"> </w:t>
      </w:r>
      <w:r>
        <w:t>Увеличение</w:t>
      </w:r>
      <w:r w:rsidRPr="00E529DA">
        <w:t xml:space="preserve"> прогнозируемых доходов</w:t>
      </w:r>
      <w:r>
        <w:t xml:space="preserve"> составило 84 440,8 тыс. рублей или 35,3</w:t>
      </w:r>
      <w:r w:rsidRPr="00480B5A">
        <w:t>%.</w:t>
      </w:r>
    </w:p>
    <w:p w:rsidR="00442A12" w:rsidRPr="00BA26A2" w:rsidRDefault="00442A12" w:rsidP="00442A12">
      <w:pPr>
        <w:ind w:firstLine="708"/>
        <w:jc w:val="both"/>
      </w:pPr>
      <w:r w:rsidRPr="00480B5A">
        <w:lastRenderedPageBreak/>
        <w:t>К</w:t>
      </w:r>
      <w:r>
        <w:t>оличество</w:t>
      </w:r>
      <w:r w:rsidRPr="00480B5A">
        <w:t xml:space="preserve"> включенных в Прогнозный план приватизации объектов</w:t>
      </w:r>
      <w:r>
        <w:t xml:space="preserve"> недвижимого имущества</w:t>
      </w:r>
      <w:r w:rsidRPr="00480B5A">
        <w:t xml:space="preserve"> </w:t>
      </w:r>
      <w:r w:rsidRPr="00CD5FBC">
        <w:t>увеличилось на 1</w:t>
      </w:r>
      <w:r w:rsidR="00CD5FBC" w:rsidRPr="00CD5FBC">
        <w:rPr>
          <w:rFonts w:eastAsiaTheme="minorHAnsi"/>
          <w:lang w:eastAsia="en-US"/>
        </w:rPr>
        <w:t xml:space="preserve"> комплекс недвижимого муниципального имущества (военный городок 49)</w:t>
      </w:r>
      <w:r w:rsidRPr="00CD5FBC">
        <w:t>.</w:t>
      </w:r>
      <w:r w:rsidRPr="00BA26A2">
        <w:t xml:space="preserve"> </w:t>
      </w:r>
    </w:p>
    <w:p w:rsidR="00442A12" w:rsidRDefault="00442A12" w:rsidP="00CD5FBC">
      <w:pPr>
        <w:autoSpaceDE w:val="0"/>
        <w:autoSpaceDN w:val="0"/>
        <w:adjustRightInd w:val="0"/>
        <w:ind w:firstLine="540"/>
        <w:jc w:val="both"/>
      </w:pPr>
      <w:r w:rsidRPr="00E529DA">
        <w:tab/>
      </w:r>
      <w:r>
        <w:t xml:space="preserve">Первоначальным прогнозным планом </w:t>
      </w:r>
      <w:r w:rsidR="00CD5FBC">
        <w:t>п</w:t>
      </w:r>
      <w:r w:rsidR="00CD5FBC">
        <w:rPr>
          <w:rFonts w:eastAsiaTheme="minorHAnsi"/>
          <w:lang w:eastAsia="en-US"/>
        </w:rPr>
        <w:t xml:space="preserve">ланируемые поступления в 2017 году от продажи земельных участков, расположенных под приватизируемыми объектами недвижимого муниципального имущества </w:t>
      </w:r>
      <w:r>
        <w:t>не планировались</w:t>
      </w:r>
      <w:r w:rsidRPr="00E529DA">
        <w:t xml:space="preserve">, с учетом </w:t>
      </w:r>
      <w:r>
        <w:t>уточнений</w:t>
      </w:r>
      <w:r w:rsidRPr="00E529DA">
        <w:t xml:space="preserve"> прогнозируемая</w:t>
      </w:r>
      <w:r>
        <w:t xml:space="preserve"> сумма доходов составила 39 611,2 тыс. рублей.</w:t>
      </w:r>
    </w:p>
    <w:p w:rsidR="00C87BA6" w:rsidRPr="00535625" w:rsidRDefault="00C87BA6" w:rsidP="00C87BA6">
      <w:pPr>
        <w:ind w:firstLine="708"/>
        <w:jc w:val="both"/>
      </w:pPr>
      <w:r w:rsidRPr="00535625">
        <w:t>За 201</w:t>
      </w:r>
      <w:r>
        <w:t>7</w:t>
      </w:r>
      <w:r w:rsidRPr="00535625">
        <w:t xml:space="preserve"> год в доход местного бюджета поступили доходы от приватизации объектов</w:t>
      </w:r>
      <w:r>
        <w:t xml:space="preserve"> недвижимого имущества в сумме 248 763,9</w:t>
      </w:r>
      <w:r w:rsidRPr="00535625">
        <w:t xml:space="preserve"> тыс. рублей, от пр</w:t>
      </w:r>
      <w:r>
        <w:t>одажи земельных участков 39 611,2</w:t>
      </w:r>
      <w:r w:rsidRPr="00535625">
        <w:t xml:space="preserve"> тыс. </w:t>
      </w:r>
      <w:r>
        <w:t>рублей.</w:t>
      </w:r>
    </w:p>
    <w:p w:rsidR="00C87BA6" w:rsidRPr="00535625" w:rsidRDefault="00C87BA6" w:rsidP="00C87BA6">
      <w:pPr>
        <w:ind w:firstLine="708"/>
        <w:jc w:val="both"/>
      </w:pPr>
      <w:r w:rsidRPr="00535625">
        <w:t>Уточненные плановые показатели 201</w:t>
      </w:r>
      <w:r>
        <w:t>7</w:t>
      </w:r>
      <w:r w:rsidRPr="00535625">
        <w:t xml:space="preserve"> года по доходам от приватизации объектов недвижи</w:t>
      </w:r>
      <w:r>
        <w:t>мого имущества выполнены на 104,1</w:t>
      </w:r>
      <w:r w:rsidRPr="00535625">
        <w:t xml:space="preserve"> %, от </w:t>
      </w:r>
      <w:r>
        <w:t>продажи</w:t>
      </w:r>
      <w:r w:rsidRPr="00535625">
        <w:t xml:space="preserve"> земельных</w:t>
      </w:r>
      <w:r>
        <w:t xml:space="preserve"> участков выполнены на 100 %</w:t>
      </w:r>
      <w:r w:rsidRPr="00535625">
        <w:t>.</w:t>
      </w:r>
    </w:p>
    <w:p w:rsidR="00442A12" w:rsidRDefault="00442A12" w:rsidP="00E02EB7">
      <w:pPr>
        <w:jc w:val="both"/>
      </w:pPr>
      <w:r>
        <w:tab/>
      </w:r>
      <w:r w:rsidRPr="00535625">
        <w:t>В 201</w:t>
      </w:r>
      <w:r>
        <w:t>7</w:t>
      </w:r>
      <w:r w:rsidRPr="00535625">
        <w:t xml:space="preserve"> году приватизирован</w:t>
      </w:r>
      <w:r w:rsidR="002F4361">
        <w:t>ы</w:t>
      </w:r>
      <w:r w:rsidRPr="00535625">
        <w:t xml:space="preserve"> </w:t>
      </w:r>
      <w:r>
        <w:t>объект</w:t>
      </w:r>
      <w:r w:rsidR="002F4361">
        <w:t>ы</w:t>
      </w:r>
      <w:r>
        <w:t xml:space="preserve"> электросетевого хозяйства</w:t>
      </w:r>
      <w:r w:rsidR="002F4361">
        <w:t xml:space="preserve"> (81 объект)</w:t>
      </w:r>
      <w:r>
        <w:t>, а также 8 объектов недвижимого имущества</w:t>
      </w:r>
      <w:r w:rsidRPr="00535625">
        <w:t>, в том числе:</w:t>
      </w:r>
    </w:p>
    <w:p w:rsidR="00442A12" w:rsidRDefault="00442A12" w:rsidP="00442A12">
      <w:pPr>
        <w:ind w:firstLine="708"/>
        <w:jc w:val="both"/>
      </w:pPr>
      <w:r>
        <w:t>- в соответствии с Федеральным законом от 21.12.2001 № 178-ФЗ (способ приватизации – продажа муниципального имущества на аукционе и посредством публичного предложения) 4 объекта недвижимого имущества и 81 объект электросетевого хозяйства с земельными участками на которых они расположены;</w:t>
      </w:r>
    </w:p>
    <w:p w:rsidR="00442A12" w:rsidRDefault="00442A12" w:rsidP="00442A12">
      <w:pPr>
        <w:ind w:firstLine="708"/>
        <w:jc w:val="both"/>
      </w:pPr>
      <w:r>
        <w:t>- в соответствии с Федеральным законом от 22.07.2008 № 159-ФЗ (способ приватизации – преимущественное право на приобретение арендуемого муниципального имущества) 4 объекта недвижимого имущества.</w:t>
      </w:r>
    </w:p>
    <w:p w:rsidR="00442A12" w:rsidRDefault="00CD5FBC" w:rsidP="00442A12">
      <w:pPr>
        <w:ind w:firstLine="708"/>
        <w:jc w:val="both"/>
      </w:pPr>
      <w:r w:rsidRPr="002A2A07">
        <w:t xml:space="preserve">Следует отметить, что </w:t>
      </w:r>
      <w:r w:rsidR="00C87BA6">
        <w:t xml:space="preserve">в 2017 году </w:t>
      </w:r>
      <w:r w:rsidR="002A2A07" w:rsidRPr="002A2A07">
        <w:t xml:space="preserve">в соответствии с Федеральным законом от 21.12.2001 № 178-ФЗ приватизированы объекты из </w:t>
      </w:r>
      <w:r w:rsidR="002A2A07" w:rsidRPr="002A2A07">
        <w:rPr>
          <w:rFonts w:eastAsiaTheme="minorHAnsi"/>
          <w:lang w:eastAsia="en-US"/>
        </w:rPr>
        <w:t xml:space="preserve">Перечня нереализованного муниципального имущества, ранее включенного в Прогнозные планы прошлых периодов, </w:t>
      </w:r>
      <w:r w:rsidRPr="002A2A07">
        <w:rPr>
          <w:u w:val="single"/>
        </w:rPr>
        <w:t>из запланированных на 2017 год 11 нежилых помещений и комплекса недвижимого муниципального имущества в 2017 году не приватизировано ни одного объекта</w:t>
      </w:r>
      <w:r w:rsidRPr="002A2A07">
        <w:t>.</w:t>
      </w:r>
      <w:r w:rsidRPr="00E529DA">
        <w:t xml:space="preserve"> </w:t>
      </w:r>
      <w:r w:rsidR="002A2A07">
        <w:t xml:space="preserve">Вместе с тем, по всем объектам проведены мероприятия по подготовке их к приватизации, </w:t>
      </w:r>
      <w:r w:rsidR="009F56B4">
        <w:t xml:space="preserve">в отношении </w:t>
      </w:r>
      <w:r w:rsidR="002A2A07">
        <w:t xml:space="preserve">11 нежилых помещений </w:t>
      </w:r>
      <w:r w:rsidR="009F56B4">
        <w:t>назначалось 3 аукциона, которые не состоялись по причине отсутствия заявок, по комплексу недвижимого муниципального имущества не состоялся 1 аукцион по причине отсутствия заявок.</w:t>
      </w:r>
    </w:p>
    <w:p w:rsidR="00442A12" w:rsidRPr="00535625" w:rsidRDefault="00442A12" w:rsidP="002F4361">
      <w:pPr>
        <w:ind w:firstLine="708"/>
        <w:jc w:val="both"/>
      </w:pPr>
      <w:r w:rsidRPr="00535625">
        <w:t>По состоянию на дату внесения проекта решения по объектам недвижимого имущества, включенного в Прог</w:t>
      </w:r>
      <w:r>
        <w:t>нозный план приватизации на 2017</w:t>
      </w:r>
      <w:r w:rsidRPr="00535625">
        <w:t xml:space="preserve"> года, по результатам проведенного в </w:t>
      </w:r>
      <w:r>
        <w:t>феврале 2018</w:t>
      </w:r>
      <w:r w:rsidRPr="00535625">
        <w:t xml:space="preserve"> года аукциона продан</w:t>
      </w:r>
      <w:r>
        <w:t>о 5</w:t>
      </w:r>
      <w:r w:rsidRPr="00535625">
        <w:t xml:space="preserve"> объект</w:t>
      </w:r>
      <w:r>
        <w:t>ов</w:t>
      </w:r>
      <w:r w:rsidRPr="00535625">
        <w:t xml:space="preserve"> муници</w:t>
      </w:r>
      <w:r>
        <w:t xml:space="preserve">пального недвижимого имущества </w:t>
      </w:r>
      <w:r w:rsidR="009F56B4">
        <w:t xml:space="preserve">(гаражные боксы) </w:t>
      </w:r>
      <w:r>
        <w:t>на сумму 1 184,4</w:t>
      </w:r>
      <w:r w:rsidRPr="00535625">
        <w:t xml:space="preserve"> тыс. рублей. </w:t>
      </w:r>
    </w:p>
    <w:p w:rsidR="00442A12" w:rsidRDefault="00442A12" w:rsidP="00442A12">
      <w:pPr>
        <w:ind w:firstLine="708"/>
        <w:jc w:val="both"/>
      </w:pPr>
    </w:p>
    <w:p w:rsidR="00E02EB7" w:rsidRDefault="00E02EB7" w:rsidP="00442A12">
      <w:pPr>
        <w:ind w:firstLine="708"/>
        <w:jc w:val="both"/>
      </w:pPr>
      <w:r>
        <w:t>Расходы местного бюджета на организацию и проведение приватизации муниципального имущества в 2017 году составили 307,9 тыс. рублей, в том числе:</w:t>
      </w:r>
    </w:p>
    <w:p w:rsidR="00E02EB7" w:rsidRDefault="00E02EB7" w:rsidP="00442A12">
      <w:pPr>
        <w:ind w:firstLine="708"/>
        <w:jc w:val="both"/>
      </w:pPr>
      <w:r>
        <w:t>- 207,9 тыс. рублей на оценку рыночной стоимости муниципального имущества;</w:t>
      </w:r>
    </w:p>
    <w:p w:rsidR="00E02EB7" w:rsidRDefault="00E02EB7" w:rsidP="00442A12">
      <w:pPr>
        <w:ind w:firstLine="708"/>
        <w:jc w:val="both"/>
      </w:pPr>
      <w:r>
        <w:t>- 100,0 тыс. рублей на размещение информационных сообщений о приватизации муниципального имущества в средствах массовой информации.</w:t>
      </w:r>
    </w:p>
    <w:p w:rsidR="00E02EB7" w:rsidRDefault="00E02EB7" w:rsidP="00442A12">
      <w:pPr>
        <w:ind w:firstLine="709"/>
        <w:jc w:val="both"/>
      </w:pPr>
    </w:p>
    <w:p w:rsidR="00442A12" w:rsidRPr="000F71BB" w:rsidRDefault="00442A12" w:rsidP="00442A12">
      <w:pPr>
        <w:ind w:firstLine="709"/>
        <w:jc w:val="both"/>
      </w:pPr>
      <w:r>
        <w:t>Контрольно-счетная палата Северодвинска считает возможным принятие решения «Об утверждении отчета о</w:t>
      </w:r>
      <w:r w:rsidRPr="00C511BD">
        <w:t xml:space="preserve"> результата</w:t>
      </w:r>
      <w:r>
        <w:t>х</w:t>
      </w:r>
      <w:r w:rsidRPr="00C511BD">
        <w:t xml:space="preserve"> приватизации муниципального имущества за 201</w:t>
      </w:r>
      <w:r>
        <w:t>7</w:t>
      </w:r>
      <w:r w:rsidRPr="00C511BD">
        <w:t xml:space="preserve"> год»</w:t>
      </w:r>
      <w:r>
        <w:t xml:space="preserve"> на заседании Совета депутатов Северодвинска</w:t>
      </w:r>
      <w:r w:rsidRPr="000F71BB">
        <w:t>.</w:t>
      </w:r>
    </w:p>
    <w:p w:rsidR="00442A12" w:rsidRDefault="00442A12" w:rsidP="00442A12"/>
    <w:p w:rsidR="00442A12" w:rsidRDefault="00442A12" w:rsidP="00442A12"/>
    <w:p w:rsidR="00442A12" w:rsidRDefault="00442A12" w:rsidP="00442A12">
      <w:r>
        <w:t xml:space="preserve">Председатель                                                                        </w:t>
      </w:r>
      <w:r w:rsidR="00C87BA6">
        <w:t xml:space="preserve">                  </w:t>
      </w:r>
      <w:r>
        <w:t xml:space="preserve">         </w:t>
      </w:r>
      <w:r w:rsidR="00E02EB7">
        <w:t xml:space="preserve">     </w:t>
      </w:r>
      <w:r>
        <w:t xml:space="preserve">         Р.В. Жириков</w:t>
      </w:r>
    </w:p>
    <w:p w:rsidR="00442A12" w:rsidRDefault="00442A12" w:rsidP="00442A12"/>
    <w:p w:rsidR="00E02EB7" w:rsidRDefault="00E02EB7" w:rsidP="00442A12"/>
    <w:p w:rsidR="00442A12" w:rsidRPr="00C73466" w:rsidRDefault="00442A12" w:rsidP="00442A12">
      <w:pPr>
        <w:rPr>
          <w:sz w:val="16"/>
          <w:szCs w:val="16"/>
        </w:rPr>
      </w:pPr>
      <w:r>
        <w:rPr>
          <w:sz w:val="16"/>
          <w:szCs w:val="16"/>
        </w:rPr>
        <w:t>Л.Н. Гусельникова</w:t>
      </w:r>
    </w:p>
    <w:p w:rsidR="006D38BF" w:rsidRPr="00435AF6" w:rsidRDefault="00442A12">
      <w:r w:rsidRPr="00C73466">
        <w:rPr>
          <w:sz w:val="16"/>
          <w:szCs w:val="16"/>
        </w:rPr>
        <w:t>58-39-8</w:t>
      </w:r>
      <w:r>
        <w:rPr>
          <w:sz w:val="16"/>
          <w:szCs w:val="16"/>
        </w:rPr>
        <w:t>4</w:t>
      </w:r>
    </w:p>
    <w:sectPr w:rsidR="006D38BF" w:rsidRPr="00435AF6" w:rsidSect="00E02EB7">
      <w:headerReference w:type="even" r:id="rId7"/>
      <w:headerReference w:type="default" r:id="rId8"/>
      <w:footerReference w:type="default" r:id="rId9"/>
      <w:pgSz w:w="11906" w:h="16838"/>
      <w:pgMar w:top="1134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15" w:rsidRDefault="00975615">
      <w:r>
        <w:separator/>
      </w:r>
    </w:p>
  </w:endnote>
  <w:endnote w:type="continuationSeparator" w:id="0">
    <w:p w:rsidR="00975615" w:rsidRDefault="0097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12" w:rsidRDefault="00442A12">
    <w:pPr>
      <w:pStyle w:val="a7"/>
      <w:jc w:val="center"/>
    </w:pPr>
  </w:p>
  <w:p w:rsidR="00442A12" w:rsidRDefault="00442A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15" w:rsidRDefault="00975615">
      <w:r>
        <w:separator/>
      </w:r>
    </w:p>
  </w:footnote>
  <w:footnote w:type="continuationSeparator" w:id="0">
    <w:p w:rsidR="00975615" w:rsidRDefault="00975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12" w:rsidRDefault="00442A12" w:rsidP="00442A1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2A12" w:rsidRDefault="00442A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02926"/>
      <w:docPartObj>
        <w:docPartGallery w:val="Page Numbers (Top of Page)"/>
        <w:docPartUnique/>
      </w:docPartObj>
    </w:sdtPr>
    <w:sdtEndPr/>
    <w:sdtContent>
      <w:p w:rsidR="00442A12" w:rsidRDefault="00442A12" w:rsidP="00E02E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B89">
          <w:rPr>
            <w:noProof/>
          </w:rPr>
          <w:t>2</w:t>
        </w:r>
        <w:r>
          <w:fldChar w:fldCharType="end"/>
        </w:r>
      </w:p>
    </w:sdtContent>
  </w:sdt>
  <w:p w:rsidR="00442A12" w:rsidRDefault="00442A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A8"/>
    <w:rsid w:val="00041D26"/>
    <w:rsid w:val="00127A96"/>
    <w:rsid w:val="002A2A07"/>
    <w:rsid w:val="002F4361"/>
    <w:rsid w:val="00435AF6"/>
    <w:rsid w:val="00442A12"/>
    <w:rsid w:val="00616DE9"/>
    <w:rsid w:val="006D38BF"/>
    <w:rsid w:val="0093536E"/>
    <w:rsid w:val="00975615"/>
    <w:rsid w:val="009F56B4"/>
    <w:rsid w:val="00BA5573"/>
    <w:rsid w:val="00BD67B4"/>
    <w:rsid w:val="00BF37B9"/>
    <w:rsid w:val="00C84612"/>
    <w:rsid w:val="00C87BA6"/>
    <w:rsid w:val="00CD5FBC"/>
    <w:rsid w:val="00E02EB7"/>
    <w:rsid w:val="00E406A8"/>
    <w:rsid w:val="00E7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00F63-66DA-4ECC-BB3D-E40F1B52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42A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42A12"/>
  </w:style>
  <w:style w:type="paragraph" w:styleId="a7">
    <w:name w:val="footer"/>
    <w:basedOn w:val="a"/>
    <w:link w:val="a8"/>
    <w:uiPriority w:val="99"/>
    <w:unhideWhenUsed/>
    <w:rsid w:val="00442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2A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Гусельникова Лариса Николавна</dc:creator>
  <cp:keywords/>
  <dc:description/>
  <cp:lastModifiedBy>Царева Елена Викторовна</cp:lastModifiedBy>
  <cp:revision>7</cp:revision>
  <dcterms:created xsi:type="dcterms:W3CDTF">2018-03-26T14:54:00Z</dcterms:created>
  <dcterms:modified xsi:type="dcterms:W3CDTF">2018-05-14T09:48:00Z</dcterms:modified>
</cp:coreProperties>
</file>