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proofErr w:type="gramEnd"/>
      <w:r w:rsidRPr="00FC35EF">
        <w:rPr>
          <w:sz w:val="18"/>
          <w:szCs w:val="18"/>
        </w:rPr>
        <w:t xml:space="preserve">  </w:t>
      </w:r>
    </w:p>
    <w:p w:rsidR="00D51342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>
        <w:rPr>
          <w:b/>
          <w:bCs/>
          <w:color w:val="333333"/>
          <w:kern w:val="36"/>
          <w:sz w:val="26"/>
          <w:szCs w:val="26"/>
        </w:rPr>
        <w:t xml:space="preserve">№ </w:t>
      </w:r>
      <w:r w:rsidR="00780B55" w:rsidRPr="00575B4B">
        <w:rPr>
          <w:b/>
          <w:bCs/>
          <w:color w:val="333333"/>
          <w:kern w:val="36"/>
          <w:sz w:val="26"/>
          <w:szCs w:val="26"/>
        </w:rPr>
        <w:t>2</w:t>
      </w:r>
      <w:r w:rsidR="00090788" w:rsidRPr="00090788">
        <w:rPr>
          <w:b/>
          <w:bCs/>
          <w:color w:val="333333"/>
          <w:kern w:val="36"/>
          <w:sz w:val="26"/>
          <w:szCs w:val="26"/>
        </w:rPr>
        <w:t>4</w:t>
      </w:r>
      <w:r w:rsidRPr="004B7C69">
        <w:t xml:space="preserve">  </w:t>
      </w:r>
    </w:p>
    <w:p w:rsidR="00090788" w:rsidRPr="00090788" w:rsidRDefault="00C511BD" w:rsidP="00090788">
      <w:pPr>
        <w:jc w:val="center"/>
      </w:pPr>
      <w:r w:rsidRPr="00C511BD">
        <w:t>по проекту решения Совета депутатов Северодвинска</w:t>
      </w:r>
      <w:r w:rsidR="00F33714">
        <w:t xml:space="preserve"> </w:t>
      </w:r>
      <w:r w:rsidR="00434E35" w:rsidRPr="00C511BD">
        <w:t>«</w:t>
      </w:r>
      <w:r w:rsidR="00090788">
        <w:t>Об о</w:t>
      </w:r>
      <w:r w:rsidR="00090788" w:rsidRPr="00185DF9">
        <w:t>тмен</w:t>
      </w:r>
      <w:r w:rsidR="00090788">
        <w:t>е</w:t>
      </w:r>
      <w:r w:rsidR="00090788" w:rsidRPr="00185DF9">
        <w:t xml:space="preserve"> решени</w:t>
      </w:r>
      <w:r w:rsidR="00090788">
        <w:t>я</w:t>
      </w:r>
      <w:r w:rsidR="00090788" w:rsidRPr="00185DF9">
        <w:t xml:space="preserve"> Совета депутатов Северодвинска от 25.06.2009 № 67</w:t>
      </w:r>
      <w:r w:rsidR="00090788">
        <w:t xml:space="preserve"> </w:t>
      </w:r>
      <w:r w:rsidR="00090788" w:rsidRPr="00185DF9">
        <w:t>«О полномочиях по установлению размера платы за пользование жилым помещением (платы за наем), платы за содержание и ремонт жилого помещения»</w:t>
      </w:r>
    </w:p>
    <w:p w:rsidR="00C511BD" w:rsidRPr="00E529DA" w:rsidRDefault="00C511BD" w:rsidP="002B053C">
      <w:pPr>
        <w:jc w:val="center"/>
        <w:rPr>
          <w:b/>
        </w:rPr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780B55">
        <w:t xml:space="preserve"> </w:t>
      </w:r>
      <w:r w:rsidR="009A14F9">
        <w:t xml:space="preserve"> </w:t>
      </w:r>
      <w:r w:rsidR="00780B55">
        <w:t xml:space="preserve">  </w:t>
      </w:r>
      <w:r w:rsidR="00780B55" w:rsidRPr="00575B4B">
        <w:t>2</w:t>
      </w:r>
      <w:r w:rsidR="00090788" w:rsidRPr="00090788">
        <w:t>9</w:t>
      </w:r>
      <w:r w:rsidR="0057432C">
        <w:t xml:space="preserve"> </w:t>
      </w:r>
      <w:r w:rsidR="00780B55">
        <w:t>мая</w:t>
      </w:r>
      <w:r>
        <w:t xml:space="preserve">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090788" w:rsidRPr="00090788" w:rsidRDefault="00F50004" w:rsidP="00090788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</w:t>
      </w:r>
      <w:r w:rsidR="00090788" w:rsidRPr="00C511BD">
        <w:t>«</w:t>
      </w:r>
      <w:r w:rsidR="00090788">
        <w:t>Об о</w:t>
      </w:r>
      <w:r w:rsidR="00090788" w:rsidRPr="00185DF9">
        <w:t>тмен</w:t>
      </w:r>
      <w:r w:rsidR="00090788">
        <w:t>е</w:t>
      </w:r>
      <w:r w:rsidR="00090788" w:rsidRPr="00185DF9">
        <w:t xml:space="preserve"> решени</w:t>
      </w:r>
      <w:r w:rsidR="00090788">
        <w:t>я</w:t>
      </w:r>
      <w:r w:rsidR="00090788" w:rsidRPr="00185DF9">
        <w:t xml:space="preserve"> Совета депутатов Северодвинска от 25.06.2009 № 67</w:t>
      </w:r>
      <w:r w:rsidR="00090788">
        <w:t xml:space="preserve"> </w:t>
      </w:r>
      <w:r w:rsidR="00090788" w:rsidRPr="00185DF9">
        <w:t>«О полномочиях по установлению размера платы за пользование жилым помещением (платы за наем), платы за содержание и ремонт жилого помещения»</w:t>
      </w:r>
      <w:r w:rsidR="00090788">
        <w:t>.</w:t>
      </w:r>
    </w:p>
    <w:p w:rsidR="00F50004" w:rsidRDefault="00F50004" w:rsidP="00F50004">
      <w:pPr>
        <w:jc w:val="both"/>
      </w:pPr>
    </w:p>
    <w:p w:rsidR="00903CC8" w:rsidRDefault="00903CC8" w:rsidP="00E14501">
      <w:pPr>
        <w:ind w:firstLine="709"/>
        <w:jc w:val="both"/>
      </w:pPr>
      <w:r>
        <w:t>Рассмотрев представленный проект, Контрольно-счетная палата Северодвинска отмечает следующее</w:t>
      </w:r>
      <w:r w:rsidR="002F0D55">
        <w:t>.</w:t>
      </w:r>
    </w:p>
    <w:p w:rsidR="00E14501" w:rsidRDefault="00D25148" w:rsidP="00E14501">
      <w:pPr>
        <w:pStyle w:val="a5"/>
        <w:ind w:firstLine="709"/>
        <w:jc w:val="both"/>
      </w:pPr>
      <w:r w:rsidRPr="00C93F83">
        <w:t xml:space="preserve">Проектом решения предлагается </w:t>
      </w:r>
      <w:r w:rsidR="00E14501" w:rsidRPr="00B016B1">
        <w:t>возврат Совету депутатов Северодвинска полномочий по установлению размера платы за пользование жилым помещением (платы за наем), платы за содержание и ремонт жилого помещения</w:t>
      </w:r>
      <w:r w:rsidR="00E14501">
        <w:t xml:space="preserve"> для нанимателей муниципального жилищного фонда, возложенных на Администрацию Северодвинска решением Совета депутатов Северодвинска от 25.06.2009 № 67.</w:t>
      </w:r>
    </w:p>
    <w:p w:rsidR="00221D4B" w:rsidRDefault="00221D4B" w:rsidP="00221D4B">
      <w:pPr>
        <w:pStyle w:val="a5"/>
        <w:ind w:firstLine="709"/>
        <w:jc w:val="both"/>
      </w:pPr>
      <w:r w:rsidRPr="00221D4B">
        <w:t xml:space="preserve">В соответствии с частью 3 статьи 156 Жилищного кодекса РФ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8" w:history="1">
        <w:r w:rsidRPr="00221D4B">
          <w:rPr>
            <w:color w:val="000000" w:themeColor="text1"/>
          </w:rPr>
          <w:t>способа</w:t>
        </w:r>
      </w:hyperlink>
      <w:r w:rsidRPr="00221D4B">
        <w:t xml:space="preserve"> управления многоквартирным домом, устанавливаются органами местного самоуправления</w:t>
      </w:r>
      <w:r>
        <w:t>.</w:t>
      </w:r>
    </w:p>
    <w:p w:rsidR="00401C41" w:rsidRPr="00401C41" w:rsidRDefault="00401C41" w:rsidP="00E14501">
      <w:pPr>
        <w:pStyle w:val="a5"/>
        <w:ind w:firstLine="709"/>
        <w:jc w:val="both"/>
      </w:pPr>
      <w:r w:rsidRPr="00401C41">
        <w:t>В соответствии с подпунктом 1.5 пункта 1 статьи 36 Устава Северодвинска в исключительной компетенции Совета депутатов Северодвинска наход</w:t>
      </w:r>
      <w:r w:rsidR="000B2B0A">
        <w:t>и</w:t>
      </w:r>
      <w:r w:rsidRPr="00401C41">
        <w:t>тся</w:t>
      </w:r>
      <w:r>
        <w:t xml:space="preserve"> </w:t>
      </w:r>
      <w:r w:rsidRPr="00401C41">
        <w:t>определение порядка управления и распоряжения имуществом, находящимся в муниципальной собственности.</w:t>
      </w:r>
    </w:p>
    <w:p w:rsidR="004336E3" w:rsidRPr="00E75859" w:rsidRDefault="00221D4B" w:rsidP="007438F3">
      <w:pPr>
        <w:pStyle w:val="a5"/>
        <w:ind w:firstLine="709"/>
        <w:jc w:val="both"/>
      </w:pPr>
      <w:r w:rsidRPr="00E75859">
        <w:t>Возложение полномочий, установленных законодательством, не требует финансово-экономической экспертизы</w:t>
      </w:r>
      <w:r w:rsidR="004336E3" w:rsidRPr="00E75859">
        <w:t>.</w:t>
      </w:r>
    </w:p>
    <w:p w:rsidR="00401C41" w:rsidRPr="00392A09" w:rsidRDefault="00A91ABB" w:rsidP="00392A09">
      <w:pPr>
        <w:pStyle w:val="a5"/>
        <w:ind w:firstLine="709"/>
        <w:jc w:val="both"/>
      </w:pPr>
      <w:r>
        <w:t>В</w:t>
      </w:r>
      <w:r w:rsidR="004336E3" w:rsidRPr="00392A09">
        <w:t>месте с тем,</w:t>
      </w:r>
      <w:r w:rsidR="00221D4B" w:rsidRPr="00392A09">
        <w:t xml:space="preserve"> </w:t>
      </w:r>
      <w:r w:rsidR="00E75859" w:rsidRPr="007438F3">
        <w:t>плат</w:t>
      </w:r>
      <w:r w:rsidR="00E75859">
        <w:t>а</w:t>
      </w:r>
      <w:r w:rsidR="00E75859" w:rsidRPr="007438F3">
        <w:t xml:space="preserve"> за пользование жилым помещением (платы за наем</w:t>
      </w:r>
      <w:r w:rsidR="00E75859">
        <w:t>) относится к неналоговым доходам местного бюджета</w:t>
      </w:r>
      <w:r w:rsidR="000D16E4">
        <w:t>, что входит в компетенцию Контрольно-счетной палаты Северодвинска</w:t>
      </w:r>
      <w:r>
        <w:t xml:space="preserve"> и в связи с чем, обращаем внимание, что в целях исполнения принимаемого полномочия, Совету депутатов Северодвинска </w:t>
      </w:r>
      <w:r w:rsidR="004957A1">
        <w:t>необходимо</w:t>
      </w:r>
      <w:r w:rsidR="000D16E4">
        <w:t xml:space="preserve"> </w:t>
      </w:r>
      <w:r w:rsidR="00392A09">
        <w:t xml:space="preserve">утвердить </w:t>
      </w:r>
      <w:r w:rsidR="00E75859">
        <w:t xml:space="preserve">Порядок определения размера платы за </w:t>
      </w:r>
      <w:r w:rsidR="00E75859" w:rsidRPr="00E75859">
        <w:t>пользование жилым помещением (платы за наем)</w:t>
      </w:r>
      <w:r w:rsidR="00392A09">
        <w:t xml:space="preserve">, </w:t>
      </w:r>
      <w:r w:rsidR="00392A09" w:rsidRPr="00392A09">
        <w:t>платы за содержание и ремонт жилого помещения для нанимателей муниципального жилищного фонда</w:t>
      </w:r>
      <w:r w:rsidR="00392A09">
        <w:t>.</w:t>
      </w:r>
    </w:p>
    <w:p w:rsidR="00E75859" w:rsidRPr="00E75859" w:rsidRDefault="00E75859" w:rsidP="00FB5BDD">
      <w:pPr>
        <w:pStyle w:val="aa"/>
        <w:spacing w:after="0"/>
        <w:ind w:firstLine="709"/>
        <w:jc w:val="both"/>
        <w:rPr>
          <w:sz w:val="24"/>
          <w:szCs w:val="24"/>
          <w:highlight w:val="yellow"/>
        </w:rPr>
      </w:pPr>
    </w:p>
    <w:p w:rsidR="0044488D" w:rsidRPr="00DC4263" w:rsidRDefault="00D473AE" w:rsidP="00090788">
      <w:pPr>
        <w:jc w:val="both"/>
      </w:pPr>
      <w:r>
        <w:lastRenderedPageBreak/>
        <w:t xml:space="preserve">            </w:t>
      </w:r>
      <w:r w:rsidR="006F4E5C" w:rsidRPr="00DC4263">
        <w:t xml:space="preserve">Контрольно-счетная палата Северодвинска считает возможным принятие решения </w:t>
      </w:r>
      <w:r w:rsidR="00090788" w:rsidRPr="00C511BD">
        <w:t>«</w:t>
      </w:r>
      <w:r w:rsidR="00090788">
        <w:t>Об о</w:t>
      </w:r>
      <w:r w:rsidR="00090788" w:rsidRPr="00185DF9">
        <w:t>тмен</w:t>
      </w:r>
      <w:r w:rsidR="00090788">
        <w:t>е</w:t>
      </w:r>
      <w:r w:rsidR="00090788" w:rsidRPr="00185DF9">
        <w:t xml:space="preserve"> решени</w:t>
      </w:r>
      <w:r w:rsidR="00090788">
        <w:t>я</w:t>
      </w:r>
      <w:r w:rsidR="00090788" w:rsidRPr="00185DF9">
        <w:t xml:space="preserve"> Совета депутатов Северодвинска от 25.06.2009 № 67</w:t>
      </w:r>
      <w:r w:rsidR="00090788">
        <w:t xml:space="preserve"> </w:t>
      </w:r>
      <w:r w:rsidR="00090788" w:rsidRPr="00185DF9">
        <w:t>«О полномочиях по установлению размера платы за пользование жилым помещением (платы за наем), платы за содержание и ремонт жилого помещения»</w:t>
      </w:r>
      <w:r w:rsidR="00090788">
        <w:t xml:space="preserve"> н</w:t>
      </w:r>
      <w:r w:rsidR="0044488D" w:rsidRPr="00DC4263">
        <w:t>а заседании</w:t>
      </w:r>
      <w:r w:rsidR="00F50DDA" w:rsidRPr="00DC4263">
        <w:t xml:space="preserve"> Совета депутатов Северодвинска</w:t>
      </w:r>
      <w:r w:rsidR="00090788">
        <w:t xml:space="preserve"> с учетом замечания</w:t>
      </w:r>
      <w:r w:rsidR="0024455B">
        <w:t>.</w:t>
      </w:r>
      <w:r w:rsidR="00F50DDA" w:rsidRPr="00DC4263">
        <w:t xml:space="preserve"> </w:t>
      </w:r>
    </w:p>
    <w:p w:rsidR="00090788" w:rsidRDefault="00090788" w:rsidP="00F50004">
      <w:pPr>
        <w:pStyle w:val="a4"/>
        <w:spacing w:before="0" w:beforeAutospacing="0" w:after="0" w:afterAutospacing="0"/>
        <w:ind w:firstLine="709"/>
        <w:jc w:val="both"/>
      </w:pPr>
    </w:p>
    <w:p w:rsidR="00090788" w:rsidRDefault="00090788" w:rsidP="00F50004">
      <w:pPr>
        <w:pStyle w:val="a4"/>
        <w:spacing w:before="0" w:beforeAutospacing="0" w:after="0" w:afterAutospacing="0"/>
        <w:ind w:firstLine="709"/>
        <w:jc w:val="both"/>
      </w:pPr>
    </w:p>
    <w:p w:rsidR="00090788" w:rsidRPr="00DC4263" w:rsidRDefault="00090788" w:rsidP="00F50004">
      <w:pPr>
        <w:pStyle w:val="a4"/>
        <w:spacing w:before="0" w:beforeAutospacing="0" w:after="0" w:afterAutospacing="0"/>
        <w:ind w:firstLine="709"/>
        <w:jc w:val="both"/>
      </w:pPr>
    </w:p>
    <w:p w:rsidR="00C511BD" w:rsidRPr="00DC4263" w:rsidRDefault="009A14F9" w:rsidP="00344D54">
      <w:pPr>
        <w:jc w:val="both"/>
      </w:pPr>
      <w:r>
        <w:t>И.о.</w:t>
      </w:r>
      <w:r w:rsidR="00BB7CBB" w:rsidRPr="00BB7CBB">
        <w:t xml:space="preserve"> </w:t>
      </w:r>
      <w:r>
        <w:t>п</w:t>
      </w:r>
      <w:r w:rsidR="00BF32CB" w:rsidRPr="00DC4263">
        <w:t>редседател</w:t>
      </w:r>
      <w:r>
        <w:t>я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</w:t>
      </w:r>
      <w:r>
        <w:t xml:space="preserve">      </w:t>
      </w:r>
      <w:r w:rsidR="00C93F83">
        <w:t xml:space="preserve"> </w:t>
      </w:r>
      <w:r>
        <w:t xml:space="preserve">  В</w:t>
      </w:r>
      <w:r w:rsidR="00D25148">
        <w:t>.</w:t>
      </w:r>
      <w:r>
        <w:t>А</w:t>
      </w:r>
      <w:r w:rsidR="00D25148">
        <w:t xml:space="preserve">. </w:t>
      </w:r>
      <w:r>
        <w:t>Ляпина</w:t>
      </w:r>
    </w:p>
    <w:p w:rsidR="0044488D" w:rsidRDefault="0044488D" w:rsidP="00DC4263">
      <w:pPr>
        <w:ind w:firstLine="709"/>
        <w:jc w:val="both"/>
        <w:rPr>
          <w:sz w:val="20"/>
          <w:szCs w:val="20"/>
        </w:rPr>
      </w:pPr>
    </w:p>
    <w:p w:rsidR="009A14F9" w:rsidRDefault="009A14F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A91ABB" w:rsidRDefault="00A91ABB" w:rsidP="00DC4263">
      <w:pPr>
        <w:ind w:firstLine="709"/>
        <w:jc w:val="both"/>
        <w:rPr>
          <w:sz w:val="20"/>
          <w:szCs w:val="20"/>
        </w:rPr>
      </w:pPr>
    </w:p>
    <w:p w:rsidR="00A91ABB" w:rsidRDefault="00A91ABB" w:rsidP="00DC4263">
      <w:pPr>
        <w:ind w:firstLine="709"/>
        <w:jc w:val="both"/>
        <w:rPr>
          <w:sz w:val="20"/>
          <w:szCs w:val="20"/>
        </w:rPr>
      </w:pPr>
    </w:p>
    <w:p w:rsidR="00A91ABB" w:rsidRDefault="00A91ABB" w:rsidP="00DC4263">
      <w:pPr>
        <w:ind w:firstLine="709"/>
        <w:jc w:val="both"/>
        <w:rPr>
          <w:sz w:val="20"/>
          <w:szCs w:val="20"/>
        </w:rPr>
      </w:pPr>
    </w:p>
    <w:p w:rsidR="00A91ABB" w:rsidRDefault="00A91ABB" w:rsidP="00DC4263">
      <w:pPr>
        <w:ind w:firstLine="709"/>
        <w:jc w:val="both"/>
        <w:rPr>
          <w:sz w:val="20"/>
          <w:szCs w:val="20"/>
        </w:rPr>
      </w:pPr>
    </w:p>
    <w:p w:rsidR="00A91ABB" w:rsidRDefault="00A91ABB" w:rsidP="00DC4263">
      <w:pPr>
        <w:ind w:firstLine="709"/>
        <w:jc w:val="both"/>
        <w:rPr>
          <w:sz w:val="20"/>
          <w:szCs w:val="20"/>
        </w:rPr>
      </w:pPr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</w:p>
    <w:p w:rsidR="00190228" w:rsidRDefault="00190228" w:rsidP="00DC4263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EF0FB0" w:rsidRDefault="00EF0FB0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92A09" w:rsidRDefault="00392A09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24455B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 xml:space="preserve"> Ляпина</w:t>
      </w:r>
    </w:p>
    <w:p w:rsidR="004D13C2" w:rsidRPr="00344D54" w:rsidRDefault="001B09BA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1056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A7" w:rsidRDefault="00A149A7">
      <w:r>
        <w:separator/>
      </w:r>
    </w:p>
  </w:endnote>
  <w:endnote w:type="continuationSeparator" w:id="0">
    <w:p w:rsidR="00A149A7" w:rsidRDefault="00A1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A7" w:rsidRDefault="00A149A7">
      <w:r>
        <w:separator/>
      </w:r>
    </w:p>
  </w:footnote>
  <w:footnote w:type="continuationSeparator" w:id="0">
    <w:p w:rsidR="00A149A7" w:rsidRDefault="00A1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228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42101"/>
    <w:rsid w:val="00046120"/>
    <w:rsid w:val="00046A55"/>
    <w:rsid w:val="0006055B"/>
    <w:rsid w:val="00066A42"/>
    <w:rsid w:val="00073FE8"/>
    <w:rsid w:val="00080D50"/>
    <w:rsid w:val="00090788"/>
    <w:rsid w:val="000A478D"/>
    <w:rsid w:val="000A48BD"/>
    <w:rsid w:val="000B2B0A"/>
    <w:rsid w:val="000C4A90"/>
    <w:rsid w:val="000C517B"/>
    <w:rsid w:val="000C570C"/>
    <w:rsid w:val="000D16E4"/>
    <w:rsid w:val="000D2A4A"/>
    <w:rsid w:val="000E2CC8"/>
    <w:rsid w:val="000F296E"/>
    <w:rsid w:val="000F6FFF"/>
    <w:rsid w:val="000F71BB"/>
    <w:rsid w:val="001019F2"/>
    <w:rsid w:val="00103B19"/>
    <w:rsid w:val="00104B0E"/>
    <w:rsid w:val="00105663"/>
    <w:rsid w:val="0012149C"/>
    <w:rsid w:val="00132A25"/>
    <w:rsid w:val="001348C1"/>
    <w:rsid w:val="00136C5A"/>
    <w:rsid w:val="00151765"/>
    <w:rsid w:val="00190228"/>
    <w:rsid w:val="00192CBC"/>
    <w:rsid w:val="00194905"/>
    <w:rsid w:val="00196E65"/>
    <w:rsid w:val="001B09BA"/>
    <w:rsid w:val="001E3135"/>
    <w:rsid w:val="001E5234"/>
    <w:rsid w:val="00205A00"/>
    <w:rsid w:val="00221D4B"/>
    <w:rsid w:val="0024455B"/>
    <w:rsid w:val="002661C6"/>
    <w:rsid w:val="0027084E"/>
    <w:rsid w:val="002A2D69"/>
    <w:rsid w:val="002A5DAC"/>
    <w:rsid w:val="002A6723"/>
    <w:rsid w:val="002B053C"/>
    <w:rsid w:val="002B61C9"/>
    <w:rsid w:val="002B75BE"/>
    <w:rsid w:val="002C126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2A09"/>
    <w:rsid w:val="003931CA"/>
    <w:rsid w:val="00397937"/>
    <w:rsid w:val="003A6D9F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401C41"/>
    <w:rsid w:val="00403920"/>
    <w:rsid w:val="00420CF0"/>
    <w:rsid w:val="004252CC"/>
    <w:rsid w:val="0042605D"/>
    <w:rsid w:val="004336E3"/>
    <w:rsid w:val="00434E35"/>
    <w:rsid w:val="00441502"/>
    <w:rsid w:val="0044488D"/>
    <w:rsid w:val="00451B1A"/>
    <w:rsid w:val="004657A3"/>
    <w:rsid w:val="004835E4"/>
    <w:rsid w:val="004957A1"/>
    <w:rsid w:val="004A265C"/>
    <w:rsid w:val="004A72A5"/>
    <w:rsid w:val="004B088A"/>
    <w:rsid w:val="004B3574"/>
    <w:rsid w:val="004D13C2"/>
    <w:rsid w:val="00504F09"/>
    <w:rsid w:val="00513EA1"/>
    <w:rsid w:val="005179D3"/>
    <w:rsid w:val="00523C6F"/>
    <w:rsid w:val="005255E5"/>
    <w:rsid w:val="00545229"/>
    <w:rsid w:val="00556CA0"/>
    <w:rsid w:val="00561BFE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438F3"/>
    <w:rsid w:val="00754776"/>
    <w:rsid w:val="0075602D"/>
    <w:rsid w:val="0077634C"/>
    <w:rsid w:val="00780B55"/>
    <w:rsid w:val="00793BD2"/>
    <w:rsid w:val="00794588"/>
    <w:rsid w:val="00797C6B"/>
    <w:rsid w:val="007A6FE5"/>
    <w:rsid w:val="007D0426"/>
    <w:rsid w:val="007D5DE3"/>
    <w:rsid w:val="007D68B8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6BE5"/>
    <w:rsid w:val="008B4565"/>
    <w:rsid w:val="008F44D2"/>
    <w:rsid w:val="008F7F24"/>
    <w:rsid w:val="00903CC8"/>
    <w:rsid w:val="00904573"/>
    <w:rsid w:val="00936573"/>
    <w:rsid w:val="00942405"/>
    <w:rsid w:val="00945B34"/>
    <w:rsid w:val="009462EB"/>
    <w:rsid w:val="00947865"/>
    <w:rsid w:val="00947F4C"/>
    <w:rsid w:val="00962695"/>
    <w:rsid w:val="009656E1"/>
    <w:rsid w:val="0097487C"/>
    <w:rsid w:val="00981D17"/>
    <w:rsid w:val="009A1062"/>
    <w:rsid w:val="009A14F9"/>
    <w:rsid w:val="009B5288"/>
    <w:rsid w:val="009D53BA"/>
    <w:rsid w:val="009E7655"/>
    <w:rsid w:val="009F534C"/>
    <w:rsid w:val="00A048E1"/>
    <w:rsid w:val="00A149A7"/>
    <w:rsid w:val="00A22125"/>
    <w:rsid w:val="00A22510"/>
    <w:rsid w:val="00A55E5A"/>
    <w:rsid w:val="00A633B0"/>
    <w:rsid w:val="00A64E16"/>
    <w:rsid w:val="00A67711"/>
    <w:rsid w:val="00A71FCF"/>
    <w:rsid w:val="00A750A3"/>
    <w:rsid w:val="00A814D6"/>
    <w:rsid w:val="00A91ABB"/>
    <w:rsid w:val="00AA3BD9"/>
    <w:rsid w:val="00AE5A1E"/>
    <w:rsid w:val="00AF1CAA"/>
    <w:rsid w:val="00B011AA"/>
    <w:rsid w:val="00B0138B"/>
    <w:rsid w:val="00B11B1B"/>
    <w:rsid w:val="00B451BF"/>
    <w:rsid w:val="00B47106"/>
    <w:rsid w:val="00B76366"/>
    <w:rsid w:val="00B8048E"/>
    <w:rsid w:val="00B827B1"/>
    <w:rsid w:val="00BA3015"/>
    <w:rsid w:val="00BA56EA"/>
    <w:rsid w:val="00BB7A3C"/>
    <w:rsid w:val="00BB7CBB"/>
    <w:rsid w:val="00BC0EB5"/>
    <w:rsid w:val="00BC4D53"/>
    <w:rsid w:val="00BD6D05"/>
    <w:rsid w:val="00BF32CB"/>
    <w:rsid w:val="00C00107"/>
    <w:rsid w:val="00C15D62"/>
    <w:rsid w:val="00C343CF"/>
    <w:rsid w:val="00C3586D"/>
    <w:rsid w:val="00C35AC8"/>
    <w:rsid w:val="00C42FDE"/>
    <w:rsid w:val="00C511BD"/>
    <w:rsid w:val="00C53CD1"/>
    <w:rsid w:val="00C679B5"/>
    <w:rsid w:val="00C75278"/>
    <w:rsid w:val="00C80A55"/>
    <w:rsid w:val="00C93F83"/>
    <w:rsid w:val="00C97C78"/>
    <w:rsid w:val="00CB7BB9"/>
    <w:rsid w:val="00CC293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092B"/>
    <w:rsid w:val="00D815CE"/>
    <w:rsid w:val="00D932E6"/>
    <w:rsid w:val="00D97F4D"/>
    <w:rsid w:val="00DA7E90"/>
    <w:rsid w:val="00DC2CF3"/>
    <w:rsid w:val="00DC2FDF"/>
    <w:rsid w:val="00DC4263"/>
    <w:rsid w:val="00DD3EED"/>
    <w:rsid w:val="00DD595F"/>
    <w:rsid w:val="00DD7250"/>
    <w:rsid w:val="00DE25F9"/>
    <w:rsid w:val="00DF4408"/>
    <w:rsid w:val="00E068BD"/>
    <w:rsid w:val="00E07AA1"/>
    <w:rsid w:val="00E12E99"/>
    <w:rsid w:val="00E14501"/>
    <w:rsid w:val="00E36519"/>
    <w:rsid w:val="00E43E7B"/>
    <w:rsid w:val="00E50488"/>
    <w:rsid w:val="00E529DA"/>
    <w:rsid w:val="00E54DDD"/>
    <w:rsid w:val="00E55D9E"/>
    <w:rsid w:val="00E64900"/>
    <w:rsid w:val="00E71C50"/>
    <w:rsid w:val="00E75859"/>
    <w:rsid w:val="00E873A7"/>
    <w:rsid w:val="00EA4CFA"/>
    <w:rsid w:val="00ED2251"/>
    <w:rsid w:val="00ED5BD6"/>
    <w:rsid w:val="00EF0FB0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9581A"/>
    <w:rsid w:val="00FA7B1E"/>
    <w:rsid w:val="00FB16DD"/>
    <w:rsid w:val="00FB5BDD"/>
    <w:rsid w:val="00FC7F94"/>
    <w:rsid w:val="00FD49FF"/>
    <w:rsid w:val="00FD7B5E"/>
    <w:rsid w:val="00FE138F"/>
    <w:rsid w:val="00FE2523"/>
    <w:rsid w:val="00FF0587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DB55CC31C326C7BB4B9A3AD197062B083E68205CA254929rDY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7A99-4C79-4581-91FE-38D9BEC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14</cp:revision>
  <cp:lastPrinted>2018-05-29T06:49:00Z</cp:lastPrinted>
  <dcterms:created xsi:type="dcterms:W3CDTF">2018-05-28T12:08:00Z</dcterms:created>
  <dcterms:modified xsi:type="dcterms:W3CDTF">2018-05-30T05:54:00Z</dcterms:modified>
</cp:coreProperties>
</file>