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05A" w14:textId="7A3CF0A8" w:rsidR="00A53147" w:rsidRDefault="001E151D" w:rsidP="00A53147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F09605" wp14:editId="08B823A6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14:paraId="527526D4" w14:textId="77777777" w:rsidR="00A53147" w:rsidRPr="007C7828" w:rsidRDefault="00A53147" w:rsidP="00A53147">
      <w:pPr>
        <w:jc w:val="center"/>
        <w:rPr>
          <w:kern w:val="36"/>
          <w:u w:val="single"/>
        </w:rPr>
      </w:pPr>
      <w:r w:rsidRPr="007C7828">
        <w:rPr>
          <w:b/>
          <w:kern w:val="36"/>
          <w:u w:val="single"/>
        </w:rPr>
        <w:t>КОНТРОЛЬНО-СЧЕТНАЯ ПАЛАТА МУНИЦИПАЛЬНОГО ОБРАЗОВАНИЯ «СЕВЕРОДВИНСК»</w:t>
      </w:r>
    </w:p>
    <w:p w14:paraId="735F6FD9" w14:textId="77777777" w:rsidR="00A53147" w:rsidRPr="007C7828" w:rsidRDefault="00A53147" w:rsidP="00A53147">
      <w:pPr>
        <w:pStyle w:val="a5"/>
        <w:jc w:val="center"/>
        <w:rPr>
          <w:b/>
          <w:bCs/>
          <w:kern w:val="36"/>
        </w:rPr>
      </w:pPr>
    </w:p>
    <w:p w14:paraId="2F52DA0F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г. Северодвинск, 164501                                                                               тел./факс: (8184)58 39 82, 58 39 85</w:t>
      </w:r>
    </w:p>
    <w:p w14:paraId="18843F9A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ул. Бойчука, д. 3, оф. 411                                                                              е-</w:t>
      </w:r>
      <w:r w:rsidRPr="007C7828">
        <w:rPr>
          <w:sz w:val="20"/>
          <w:szCs w:val="20"/>
          <w:lang w:val="en-US"/>
        </w:rPr>
        <w:t>mail</w:t>
      </w:r>
      <w:r w:rsidRPr="007C7828">
        <w:rPr>
          <w:sz w:val="20"/>
          <w:szCs w:val="20"/>
        </w:rPr>
        <w:t xml:space="preserve">: </w:t>
      </w:r>
      <w:r w:rsidRPr="007C7828">
        <w:rPr>
          <w:sz w:val="18"/>
          <w:szCs w:val="18"/>
          <w:lang w:val="en-US"/>
        </w:rPr>
        <w:t>ksp</w:t>
      </w:r>
      <w:r w:rsidRPr="007C7828">
        <w:rPr>
          <w:sz w:val="18"/>
          <w:szCs w:val="18"/>
        </w:rPr>
        <w:t>77661@</w:t>
      </w:r>
      <w:r w:rsidRPr="007C7828">
        <w:rPr>
          <w:sz w:val="18"/>
          <w:szCs w:val="18"/>
          <w:lang w:val="en-US"/>
        </w:rPr>
        <w:t>yandex</w:t>
      </w:r>
      <w:r w:rsidRPr="007C7828">
        <w:rPr>
          <w:sz w:val="18"/>
          <w:szCs w:val="18"/>
        </w:rPr>
        <w:t>.</w:t>
      </w:r>
      <w:r w:rsidRPr="007C7828">
        <w:rPr>
          <w:sz w:val="18"/>
          <w:szCs w:val="18"/>
          <w:lang w:val="en-US"/>
        </w:rPr>
        <w:t>ru</w:t>
      </w:r>
      <w:r w:rsidRPr="007C7828">
        <w:rPr>
          <w:sz w:val="18"/>
          <w:szCs w:val="18"/>
        </w:rPr>
        <w:t xml:space="preserve">  </w:t>
      </w:r>
    </w:p>
    <w:p w14:paraId="2488BBBB" w14:textId="77777777" w:rsidR="00A53147" w:rsidRPr="007C7828" w:rsidRDefault="00A53147" w:rsidP="00A53147">
      <w:pPr>
        <w:ind w:firstLine="709"/>
        <w:jc w:val="center"/>
        <w:rPr>
          <w:b/>
          <w:bCs/>
          <w:kern w:val="36"/>
          <w:sz w:val="26"/>
          <w:szCs w:val="26"/>
        </w:rPr>
      </w:pPr>
    </w:p>
    <w:p w14:paraId="1D69C2A7" w14:textId="77777777" w:rsidR="004161D9" w:rsidRDefault="004161D9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14:paraId="5D0CB314" w14:textId="77777777" w:rsidR="001C0ABB" w:rsidRDefault="00C511BD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7A433D">
        <w:rPr>
          <w:b/>
          <w:bCs/>
          <w:color w:val="333333"/>
          <w:kern w:val="36"/>
          <w:sz w:val="26"/>
          <w:szCs w:val="26"/>
        </w:rPr>
        <w:t>№</w:t>
      </w:r>
      <w:r w:rsidR="006C2132">
        <w:rPr>
          <w:b/>
          <w:bCs/>
          <w:color w:val="333333"/>
          <w:kern w:val="36"/>
          <w:sz w:val="26"/>
          <w:szCs w:val="26"/>
        </w:rPr>
        <w:t xml:space="preserve"> 2</w:t>
      </w:r>
      <w:r w:rsidR="00E70FE0">
        <w:rPr>
          <w:b/>
          <w:bCs/>
          <w:color w:val="333333"/>
          <w:kern w:val="36"/>
          <w:sz w:val="26"/>
          <w:szCs w:val="26"/>
        </w:rPr>
        <w:t>3</w:t>
      </w:r>
      <w:bookmarkStart w:id="0" w:name="_Hlk114214311"/>
    </w:p>
    <w:p w14:paraId="61391EB8" w14:textId="77777777" w:rsidR="0086493A" w:rsidRDefault="00B17063" w:rsidP="0042471F">
      <w:pPr>
        <w:ind w:right="-2"/>
        <w:jc w:val="center"/>
        <w:rPr>
          <w:bCs/>
          <w:kern w:val="36"/>
        </w:rPr>
      </w:pPr>
      <w:r>
        <w:rPr>
          <w:bCs/>
          <w:kern w:val="36"/>
        </w:rPr>
        <w:t xml:space="preserve">по итогам </w:t>
      </w:r>
      <w:r w:rsidR="00286747" w:rsidRPr="00A26322">
        <w:rPr>
          <w:bCs/>
          <w:kern w:val="36"/>
        </w:rPr>
        <w:t>финансово-экономическ</w:t>
      </w:r>
      <w:r w:rsidR="00BB6787">
        <w:rPr>
          <w:bCs/>
          <w:kern w:val="36"/>
        </w:rPr>
        <w:t>ой</w:t>
      </w:r>
      <w:r w:rsidR="00286747" w:rsidRPr="00A26322">
        <w:rPr>
          <w:bCs/>
          <w:kern w:val="36"/>
        </w:rPr>
        <w:t xml:space="preserve"> экспертиз</w:t>
      </w:r>
      <w:r w:rsidR="00BB6787">
        <w:rPr>
          <w:bCs/>
          <w:kern w:val="36"/>
        </w:rPr>
        <w:t>ы</w:t>
      </w:r>
      <w:r w:rsidR="00286747" w:rsidRPr="00A26322">
        <w:rPr>
          <w:bCs/>
          <w:kern w:val="36"/>
        </w:rPr>
        <w:t xml:space="preserve"> </w:t>
      </w:r>
      <w:bookmarkEnd w:id="0"/>
      <w:r w:rsidR="00286747" w:rsidRPr="00A26322">
        <w:rPr>
          <w:bCs/>
          <w:kern w:val="36"/>
        </w:rPr>
        <w:t xml:space="preserve">проекта </w:t>
      </w:r>
      <w:r w:rsidR="000A4095">
        <w:rPr>
          <w:bCs/>
          <w:kern w:val="36"/>
        </w:rPr>
        <w:t xml:space="preserve">постановления </w:t>
      </w:r>
    </w:p>
    <w:p w14:paraId="5E639825" w14:textId="77777777" w:rsidR="0086493A" w:rsidRDefault="000A4095" w:rsidP="0042471F">
      <w:pPr>
        <w:ind w:right="-2"/>
        <w:jc w:val="center"/>
        <w:rPr>
          <w:bCs/>
          <w:kern w:val="36"/>
        </w:rPr>
      </w:pPr>
      <w:r>
        <w:rPr>
          <w:bCs/>
          <w:kern w:val="36"/>
        </w:rPr>
        <w:t xml:space="preserve">Администрации Северодвинска </w:t>
      </w:r>
      <w:r w:rsidR="00286747" w:rsidRPr="00A26322">
        <w:rPr>
          <w:bCs/>
          <w:kern w:val="36"/>
        </w:rPr>
        <w:t>«</w:t>
      </w:r>
      <w:r>
        <w:rPr>
          <w:bCs/>
          <w:kern w:val="36"/>
        </w:rPr>
        <w:t xml:space="preserve">Об утверждении муниципальной программы </w:t>
      </w:r>
    </w:p>
    <w:p w14:paraId="5A92BA94" w14:textId="675C638A" w:rsidR="003D759E" w:rsidRDefault="000A4095" w:rsidP="0042471F">
      <w:pPr>
        <w:ind w:right="-2"/>
        <w:jc w:val="center"/>
        <w:rPr>
          <w:bCs/>
          <w:kern w:val="36"/>
        </w:rPr>
      </w:pPr>
      <w:r>
        <w:rPr>
          <w:bCs/>
          <w:kern w:val="36"/>
        </w:rPr>
        <w:t>«</w:t>
      </w:r>
      <w:r w:rsidR="00653760">
        <w:rPr>
          <w:bCs/>
          <w:kern w:val="36"/>
        </w:rPr>
        <w:t xml:space="preserve">Охрана окружающей среды </w:t>
      </w:r>
      <w:r w:rsidR="00A53147">
        <w:rPr>
          <w:bCs/>
          <w:kern w:val="36"/>
        </w:rPr>
        <w:t xml:space="preserve">городского округа Архангельской области «Северодвинск» </w:t>
      </w:r>
    </w:p>
    <w:p w14:paraId="1A1D3283" w14:textId="77777777" w:rsidR="00C511BD" w:rsidRPr="00E529DA" w:rsidRDefault="00C511BD" w:rsidP="00C511BD">
      <w:pPr>
        <w:ind w:firstLine="708"/>
        <w:jc w:val="center"/>
        <w:rPr>
          <w:b/>
        </w:rPr>
      </w:pPr>
    </w:p>
    <w:p w14:paraId="6D2788CE" w14:textId="001429F1" w:rsidR="00C511BD" w:rsidRDefault="00C511BD" w:rsidP="00A44477">
      <w:pPr>
        <w:jc w:val="right"/>
      </w:pPr>
      <w:r>
        <w:t xml:space="preserve">                           </w:t>
      </w:r>
      <w:r w:rsidR="00FD7B5E">
        <w:t xml:space="preserve">                           </w:t>
      </w:r>
      <w:r w:rsidR="00461117">
        <w:t xml:space="preserve"> </w:t>
      </w:r>
      <w:r w:rsidR="004161D9">
        <w:t xml:space="preserve">                                     </w:t>
      </w:r>
      <w:r w:rsidR="00F02C86">
        <w:t xml:space="preserve">     </w:t>
      </w:r>
      <w:r w:rsidR="004161D9">
        <w:t xml:space="preserve">     </w:t>
      </w:r>
      <w:r w:rsidR="00286747">
        <w:t xml:space="preserve"> </w:t>
      </w:r>
      <w:r w:rsidR="00A53147">
        <w:t xml:space="preserve">        </w:t>
      </w:r>
      <w:r w:rsidR="00A44477">
        <w:t xml:space="preserve">         </w:t>
      </w:r>
      <w:r w:rsidR="00FD7B5E">
        <w:t xml:space="preserve"> </w:t>
      </w:r>
      <w:r w:rsidR="00461117">
        <w:t xml:space="preserve"> </w:t>
      </w:r>
      <w:r w:rsidR="006C2132">
        <w:t>10</w:t>
      </w:r>
      <w:r w:rsidR="00F02C86">
        <w:t xml:space="preserve"> </w:t>
      </w:r>
      <w:r w:rsidR="00A44477">
        <w:t>марта</w:t>
      </w:r>
      <w:r>
        <w:t xml:space="preserve"> </w:t>
      </w:r>
      <w:r w:rsidRPr="003F3185">
        <w:t>20</w:t>
      </w:r>
      <w:r w:rsidR="00A53147">
        <w:t>2</w:t>
      </w:r>
      <w:r w:rsidR="00A44477">
        <w:t>3</w:t>
      </w:r>
      <w:r>
        <w:t xml:space="preserve"> года</w:t>
      </w:r>
      <w:r w:rsidRPr="003F3185">
        <w:tab/>
      </w:r>
    </w:p>
    <w:p w14:paraId="7516724B" w14:textId="21279725" w:rsidR="00897BA5" w:rsidRDefault="00897BA5" w:rsidP="00897BA5">
      <w:pPr>
        <w:ind w:firstLine="709"/>
        <w:jc w:val="both"/>
      </w:pPr>
      <w:r>
        <w:t>Настоящее экспертное заключение подготовлено Контрольно-счетной палатой муниципального образования «Северодвинск» в</w:t>
      </w:r>
      <w:r w:rsidR="00063A2E">
        <w:t xml:space="preserve"> соответствии с </w:t>
      </w:r>
      <w:r w:rsidR="00120F56">
        <w:t>Бюджетным кодексом Россий</w:t>
      </w:r>
      <w:r w:rsidR="00726C9D">
        <w:t xml:space="preserve">ской Федерации, </w:t>
      </w:r>
      <w:r w:rsidR="00C511BD" w:rsidRPr="005B2A5A">
        <w:rPr>
          <w:rFonts w:eastAsia="Calibri"/>
          <w:lang w:eastAsia="en-US"/>
        </w:rPr>
        <w:t>Федеральн</w:t>
      </w:r>
      <w:r w:rsidR="00AF039E">
        <w:rPr>
          <w:rFonts w:eastAsia="Calibri"/>
          <w:lang w:eastAsia="en-US"/>
        </w:rPr>
        <w:t>ым</w:t>
      </w:r>
      <w:r w:rsidR="00C511BD" w:rsidRPr="005B2A5A">
        <w:rPr>
          <w:rFonts w:eastAsia="Calibri"/>
          <w:lang w:eastAsia="en-US"/>
        </w:rPr>
        <w:t xml:space="preserve"> закон</w:t>
      </w:r>
      <w:r w:rsidR="00AF039E">
        <w:rPr>
          <w:rFonts w:eastAsia="Calibri"/>
          <w:lang w:eastAsia="en-US"/>
        </w:rPr>
        <w:t>ом</w:t>
      </w:r>
      <w:r w:rsidR="00C511BD" w:rsidRPr="005B2A5A">
        <w:rPr>
          <w:rFonts w:eastAsia="Calibri"/>
          <w:lang w:eastAsia="en-US"/>
        </w:rPr>
        <w:t xml:space="preserve"> от 07.02.2011</w:t>
      </w:r>
      <w:r w:rsidR="00E2769D">
        <w:rPr>
          <w:rFonts w:eastAsia="Calibri"/>
          <w:lang w:eastAsia="en-US"/>
        </w:rPr>
        <w:t xml:space="preserve"> </w:t>
      </w:r>
      <w:r w:rsidR="00C511BD" w:rsidRPr="005B2A5A">
        <w:rPr>
          <w:rFonts w:eastAsia="Calibri"/>
          <w:lang w:eastAsia="en-US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586E6A">
        <w:t xml:space="preserve"> </w:t>
      </w:r>
      <w:r>
        <w:t>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 Стандартом внешнего муниципального финансового контроля СФК 10 «Финансово-экономическая экспертиза проектов муниципальных программ», утвержденным приказом председателя Контрольно-счетной палаты Северодвинска от 08.06.2018 № 25-п.</w:t>
      </w:r>
    </w:p>
    <w:p w14:paraId="4C96F601" w14:textId="77777777" w:rsidR="00D62007" w:rsidRDefault="00D62007" w:rsidP="00D62007">
      <w:pPr>
        <w:shd w:val="clear" w:color="auto" w:fill="FFFFFF"/>
        <w:ind w:firstLine="709"/>
        <w:jc w:val="both"/>
        <w:rPr>
          <w:color w:val="212121"/>
          <w:shd w:val="clear" w:color="auto" w:fill="FFFFFF"/>
        </w:rPr>
      </w:pPr>
    </w:p>
    <w:p w14:paraId="1FE12125" w14:textId="246EA7FD" w:rsidR="00A51CE9" w:rsidRDefault="00D62007" w:rsidP="00D62007">
      <w:pPr>
        <w:shd w:val="clear" w:color="auto" w:fill="FFFFFF"/>
        <w:ind w:firstLine="709"/>
        <w:jc w:val="both"/>
      </w:pPr>
      <w:r w:rsidRPr="00385114">
        <w:rPr>
          <w:color w:val="212121"/>
          <w:shd w:val="clear" w:color="auto" w:fill="FFFFFF"/>
        </w:rPr>
        <w:t xml:space="preserve">Для проведения финансово-экономической экспертизы представлен </w:t>
      </w:r>
      <w:r>
        <w:rPr>
          <w:color w:val="212121"/>
          <w:shd w:val="clear" w:color="auto" w:fill="FFFFFF"/>
        </w:rPr>
        <w:t xml:space="preserve">проект постановления Администрации Северодвинска «Об утверждении муниципальной программы </w:t>
      </w:r>
      <w:r w:rsidRPr="00D62007">
        <w:rPr>
          <w:bCs/>
          <w:kern w:val="36"/>
        </w:rPr>
        <w:t xml:space="preserve">«Охрана окружающей среды городского округа Архангельской области «Северодвинск» </w:t>
      </w:r>
      <w:r w:rsidR="00A51CE9" w:rsidRPr="00A51CE9">
        <w:t>(далее – проект постановления</w:t>
      </w:r>
      <w:r w:rsidR="00A51CE9">
        <w:t>).</w:t>
      </w:r>
    </w:p>
    <w:p w14:paraId="7F8960A4" w14:textId="3557B9CC" w:rsidR="00897BA5" w:rsidRPr="00D62007" w:rsidRDefault="00D62007" w:rsidP="00D62007">
      <w:pPr>
        <w:shd w:val="clear" w:color="auto" w:fill="FFFFFF"/>
        <w:ind w:firstLine="709"/>
        <w:jc w:val="both"/>
      </w:pPr>
      <w:r w:rsidRPr="00D62007">
        <w:t xml:space="preserve"> </w:t>
      </w:r>
      <w:r w:rsidR="00A51CE9">
        <w:t>П</w:t>
      </w:r>
      <w:r w:rsidR="00A51CE9" w:rsidRPr="00A51CE9">
        <w:t>роект постановления</w:t>
      </w:r>
      <w:r w:rsidR="00A51CE9" w:rsidRPr="00D62007">
        <w:t xml:space="preserve"> </w:t>
      </w:r>
      <w:r w:rsidR="00897BA5" w:rsidRPr="00D62007">
        <w:t>подготовле</w:t>
      </w:r>
      <w:r>
        <w:t>н</w:t>
      </w:r>
      <w:r w:rsidR="00897BA5" w:rsidRPr="00D62007">
        <w:t xml:space="preserve"> Отделом экологии и природопользования Администрации Северодвинска </w:t>
      </w:r>
      <w:r w:rsidR="00A51CE9">
        <w:t xml:space="preserve">и направлен в Контрольно-счетную палату Северодвинска </w:t>
      </w:r>
      <w:r w:rsidR="00897BA5" w:rsidRPr="00D62007">
        <w:t>письмо</w:t>
      </w:r>
      <w:r w:rsidR="00A51CE9">
        <w:t>м</w:t>
      </w:r>
      <w:r w:rsidRPr="00D62007">
        <w:t xml:space="preserve"> № 08-01-12/134 от 27.02.2023</w:t>
      </w:r>
      <w:r w:rsidR="00897BA5" w:rsidRPr="00D62007">
        <w:t xml:space="preserve">. </w:t>
      </w:r>
    </w:p>
    <w:p w14:paraId="614B2DA7" w14:textId="77777777" w:rsidR="001C3D03" w:rsidRDefault="001C3D03" w:rsidP="001C3D03">
      <w:pPr>
        <w:ind w:firstLine="680"/>
        <w:jc w:val="both"/>
      </w:pPr>
      <w:bookmarkStart w:id="1" w:name="_Hlk115251463"/>
      <w:r w:rsidRPr="00F41174">
        <w:t>Контрольно-счетная палата Северодвинска, рассмотрев проект постановления и пояснительную записку Отдела экологии и природопользования Администрации Северодвинска (далее – ОЭиП</w:t>
      </w:r>
      <w:r>
        <w:t>,</w:t>
      </w:r>
      <w:r w:rsidRPr="001C3D03">
        <w:t xml:space="preserve"> </w:t>
      </w:r>
      <w:r w:rsidRPr="0077440A">
        <w:t>ответственн</w:t>
      </w:r>
      <w:r>
        <w:t>ый</w:t>
      </w:r>
      <w:r w:rsidRPr="0077440A">
        <w:t xml:space="preserve"> исполнител</w:t>
      </w:r>
      <w:r>
        <w:t>ь</w:t>
      </w:r>
      <w:r w:rsidRPr="00F41174">
        <w:t>), отмечает следующее</w:t>
      </w:r>
      <w:r>
        <w:t>.</w:t>
      </w:r>
    </w:p>
    <w:p w14:paraId="0F679622" w14:textId="77777777" w:rsidR="001C3D03" w:rsidRDefault="001C3D03" w:rsidP="001C3D03">
      <w:pPr>
        <w:ind w:firstLine="680"/>
        <w:jc w:val="both"/>
      </w:pPr>
    </w:p>
    <w:p w14:paraId="03F794BE" w14:textId="1C234054" w:rsidR="001C3D03" w:rsidRPr="00262DD3" w:rsidRDefault="001C3D03" w:rsidP="001C3D03">
      <w:pPr>
        <w:ind w:firstLine="680"/>
        <w:jc w:val="both"/>
      </w:pPr>
      <w:r w:rsidRPr="00262DD3">
        <w:t xml:space="preserve">Контрольно-счетной палатой Северодвинска в период с 15.09.2022 по 26.09.2022 проведена </w:t>
      </w:r>
      <w:bookmarkStart w:id="2" w:name="_Hlk127267333"/>
      <w:r w:rsidRPr="00262DD3">
        <w:t xml:space="preserve">финансово-экономическая экспертиза </w:t>
      </w:r>
      <w:bookmarkEnd w:id="2"/>
      <w:r w:rsidRPr="00262DD3">
        <w:t>проекта муниципальной программы «</w:t>
      </w:r>
      <w:bookmarkStart w:id="3" w:name="_Hlk113462033"/>
      <w:r w:rsidRPr="00262DD3">
        <w:t xml:space="preserve">Охрана окружающей среды </w:t>
      </w:r>
      <w:r w:rsidRPr="00262DD3">
        <w:rPr>
          <w:bCs/>
          <w:kern w:val="36"/>
        </w:rPr>
        <w:t>городского округа Архангельской области «Северодвинск</w:t>
      </w:r>
      <w:r w:rsidRPr="00262DD3">
        <w:t>»</w:t>
      </w:r>
      <w:r w:rsidRPr="00262DD3">
        <w:rPr>
          <w:kern w:val="36"/>
        </w:rPr>
        <w:t xml:space="preserve"> на 2023</w:t>
      </w:r>
      <w:r w:rsidRPr="00262DD3">
        <w:rPr>
          <w:bCs/>
          <w:kern w:val="36"/>
        </w:rPr>
        <w:t>-2028 годы</w:t>
      </w:r>
      <w:bookmarkEnd w:id="3"/>
      <w:r w:rsidRPr="00262DD3">
        <w:t>.</w:t>
      </w:r>
    </w:p>
    <w:p w14:paraId="258AB81C" w14:textId="2A5E96FE" w:rsidR="002818B2" w:rsidRPr="00262DD3" w:rsidRDefault="001C3D03" w:rsidP="00A51CE9">
      <w:pPr>
        <w:pStyle w:val="af"/>
        <w:spacing w:after="0"/>
        <w:ind w:left="0" w:firstLine="709"/>
        <w:jc w:val="both"/>
        <w:rPr>
          <w:sz w:val="24"/>
          <w:szCs w:val="24"/>
        </w:rPr>
      </w:pPr>
      <w:r w:rsidRPr="00262DD3">
        <w:rPr>
          <w:bCs/>
          <w:sz w:val="24"/>
          <w:szCs w:val="24"/>
        </w:rPr>
        <w:t xml:space="preserve">По итогам </w:t>
      </w:r>
      <w:r w:rsidRPr="00262DD3">
        <w:rPr>
          <w:sz w:val="24"/>
          <w:szCs w:val="24"/>
        </w:rPr>
        <w:t>финансово-экономической экспертизы Контрольно-счетной палатой подготовлено заключение № 42 от 26.09.2022, которое направлено в адрес ответственного исполнителя сопроводительным письмом № 01-04/443 от 26.09.2022</w:t>
      </w:r>
      <w:bookmarkEnd w:id="1"/>
      <w:r w:rsidR="00A51CE9" w:rsidRPr="00262DD3">
        <w:rPr>
          <w:sz w:val="24"/>
          <w:szCs w:val="24"/>
        </w:rPr>
        <w:t>.</w:t>
      </w:r>
    </w:p>
    <w:p w14:paraId="0C533B7B" w14:textId="5377E03D" w:rsidR="001C3D03" w:rsidRPr="00262DD3" w:rsidRDefault="00A51CE9" w:rsidP="001C3D03">
      <w:pPr>
        <w:pStyle w:val="af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62DD3">
        <w:rPr>
          <w:bCs/>
          <w:sz w:val="24"/>
          <w:szCs w:val="24"/>
        </w:rPr>
        <w:t>Представленным</w:t>
      </w:r>
      <w:r w:rsidRPr="00262DD3">
        <w:rPr>
          <w:sz w:val="24"/>
          <w:szCs w:val="24"/>
        </w:rPr>
        <w:t xml:space="preserve"> п</w:t>
      </w:r>
      <w:r w:rsidR="001C3D03" w:rsidRPr="00262DD3">
        <w:rPr>
          <w:sz w:val="24"/>
          <w:szCs w:val="24"/>
        </w:rPr>
        <w:t xml:space="preserve">роектом постановления предлагается утвердить </w:t>
      </w:r>
      <w:r w:rsidR="001C3D03" w:rsidRPr="00262DD3">
        <w:rPr>
          <w:color w:val="000000"/>
          <w:sz w:val="24"/>
          <w:szCs w:val="24"/>
        </w:rPr>
        <w:t xml:space="preserve">прилагаемую муниципальную </w:t>
      </w:r>
      <w:hyperlink r:id="rId9" w:history="1">
        <w:r w:rsidR="001C3D03" w:rsidRPr="00262DD3">
          <w:rPr>
            <w:color w:val="000000"/>
            <w:sz w:val="24"/>
            <w:szCs w:val="24"/>
          </w:rPr>
          <w:t>программу</w:t>
        </w:r>
      </w:hyperlink>
      <w:r w:rsidR="001C3D03" w:rsidRPr="00262DD3">
        <w:rPr>
          <w:color w:val="000000"/>
          <w:sz w:val="24"/>
          <w:szCs w:val="24"/>
        </w:rPr>
        <w:t xml:space="preserve"> «</w:t>
      </w:r>
      <w:r w:rsidR="001C3D03" w:rsidRPr="00262DD3">
        <w:rPr>
          <w:sz w:val="24"/>
          <w:szCs w:val="24"/>
        </w:rPr>
        <w:t xml:space="preserve">Охрана окружающей среды </w:t>
      </w:r>
      <w:r w:rsidR="001C3D03" w:rsidRPr="00262DD3">
        <w:rPr>
          <w:bCs/>
          <w:kern w:val="36"/>
          <w:sz w:val="24"/>
          <w:szCs w:val="24"/>
        </w:rPr>
        <w:t>городского округа Архангельской области «Северодвинск</w:t>
      </w:r>
      <w:r w:rsidR="001C3D03" w:rsidRPr="00262DD3">
        <w:rPr>
          <w:color w:val="000000"/>
          <w:sz w:val="24"/>
          <w:szCs w:val="24"/>
        </w:rPr>
        <w:t xml:space="preserve">» на 2023-2028 годы </w:t>
      </w:r>
      <w:r w:rsidR="001C3D03" w:rsidRPr="00262DD3">
        <w:rPr>
          <w:sz w:val="24"/>
          <w:szCs w:val="24"/>
        </w:rPr>
        <w:t>(далее –</w:t>
      </w:r>
      <w:r w:rsidR="00FF65C1">
        <w:rPr>
          <w:sz w:val="24"/>
          <w:szCs w:val="24"/>
        </w:rPr>
        <w:t xml:space="preserve"> </w:t>
      </w:r>
      <w:r w:rsidR="001C3D03" w:rsidRPr="00262DD3">
        <w:rPr>
          <w:sz w:val="24"/>
          <w:szCs w:val="24"/>
        </w:rPr>
        <w:t>Программа)</w:t>
      </w:r>
      <w:r w:rsidR="00C80EE2" w:rsidRPr="00262DD3">
        <w:rPr>
          <w:sz w:val="24"/>
          <w:szCs w:val="24"/>
        </w:rPr>
        <w:t>,</w:t>
      </w:r>
      <w:r w:rsidRPr="00262DD3">
        <w:rPr>
          <w:bCs/>
          <w:sz w:val="24"/>
          <w:szCs w:val="24"/>
        </w:rPr>
        <w:t xml:space="preserve"> с учетом изменений, внесенных в </w:t>
      </w:r>
      <w:r w:rsidR="00C80EE2" w:rsidRPr="00262DD3">
        <w:rPr>
          <w:bCs/>
          <w:sz w:val="24"/>
          <w:szCs w:val="24"/>
        </w:rPr>
        <w:t>проект Программы.</w:t>
      </w:r>
    </w:p>
    <w:p w14:paraId="4D01C6E6" w14:textId="77777777" w:rsidR="00860BD4" w:rsidRDefault="00CE214C" w:rsidP="00CE214C">
      <w:pPr>
        <w:autoSpaceDE w:val="0"/>
        <w:autoSpaceDN w:val="0"/>
        <w:adjustRightInd w:val="0"/>
        <w:ind w:firstLine="709"/>
        <w:jc w:val="both"/>
      </w:pPr>
      <w:r w:rsidRPr="00262DD3">
        <w:rPr>
          <w:rFonts w:eastAsia="Calibri"/>
          <w:lang w:eastAsia="en-US"/>
        </w:rPr>
        <w:lastRenderedPageBreak/>
        <w:t>Показатели Программы в денежном выражении соответствуют «Ведомственной структуре расходов местного бюджета на 2023 год и плановый период 2024 и 2025 годов» (приложение № 4 к р</w:t>
      </w:r>
      <w:r w:rsidRPr="00262DD3">
        <w:t>ешению Совета депутатов Северодвинска от 13.12.2022 № 28 «О бюджете городского округа Архангельской области «Северодвинск» на 2023 год и на плановый период 2024 и 2025 годов»</w:t>
      </w:r>
      <w:r w:rsidR="00860BD4">
        <w:t>).</w:t>
      </w:r>
    </w:p>
    <w:p w14:paraId="041252C5" w14:textId="77777777" w:rsidR="00860BD4" w:rsidRDefault="00860BD4" w:rsidP="00CE214C">
      <w:pPr>
        <w:autoSpaceDE w:val="0"/>
        <w:autoSpaceDN w:val="0"/>
        <w:adjustRightInd w:val="0"/>
        <w:ind w:firstLine="709"/>
        <w:jc w:val="both"/>
      </w:pPr>
    </w:p>
    <w:p w14:paraId="2743DA54" w14:textId="05B1A641" w:rsidR="00D90838" w:rsidRPr="00FF65C1" w:rsidRDefault="00860BD4" w:rsidP="00860B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Проектом постановления </w:t>
      </w:r>
      <w:r w:rsidR="00D90838" w:rsidRPr="00FF65C1">
        <w:rPr>
          <w:bCs/>
        </w:rPr>
        <w:t xml:space="preserve">внесены </w:t>
      </w:r>
      <w:r>
        <w:rPr>
          <w:bCs/>
        </w:rPr>
        <w:t>и</w:t>
      </w:r>
      <w:r w:rsidRPr="00FF65C1">
        <w:rPr>
          <w:bCs/>
        </w:rPr>
        <w:t xml:space="preserve">зменения </w:t>
      </w:r>
      <w:r w:rsidR="00D90838" w:rsidRPr="00FF65C1">
        <w:rPr>
          <w:bCs/>
        </w:rPr>
        <w:t xml:space="preserve">в объем финансирования муниципальной программы. Общий объем финансирования </w:t>
      </w:r>
      <w:r w:rsidR="00C80EE2" w:rsidRPr="00FF65C1">
        <w:rPr>
          <w:bCs/>
        </w:rPr>
        <w:t>увеличен</w:t>
      </w:r>
      <w:r w:rsidR="00D90838" w:rsidRPr="00FF65C1">
        <w:rPr>
          <w:bCs/>
        </w:rPr>
        <w:t xml:space="preserve"> на </w:t>
      </w:r>
      <w:r w:rsidR="00920B3E" w:rsidRPr="00FF65C1">
        <w:rPr>
          <w:bCs/>
        </w:rPr>
        <w:t>7</w:t>
      </w:r>
      <w:r w:rsidR="00D90838" w:rsidRPr="00FF65C1">
        <w:rPr>
          <w:bCs/>
        </w:rPr>
        <w:t> </w:t>
      </w:r>
      <w:r w:rsidR="00920B3E" w:rsidRPr="00FF65C1">
        <w:rPr>
          <w:bCs/>
        </w:rPr>
        <w:t>061</w:t>
      </w:r>
      <w:r w:rsidR="00D90838" w:rsidRPr="00FF65C1">
        <w:rPr>
          <w:bCs/>
        </w:rPr>
        <w:t>,</w:t>
      </w:r>
      <w:r w:rsidR="00920B3E" w:rsidRPr="00FF65C1">
        <w:rPr>
          <w:bCs/>
        </w:rPr>
        <w:t>9</w:t>
      </w:r>
      <w:r w:rsidR="00D90838" w:rsidRPr="00FF65C1">
        <w:rPr>
          <w:bCs/>
        </w:rPr>
        <w:t xml:space="preserve"> тыс. руб. (с </w:t>
      </w:r>
      <w:r w:rsidR="00920B3E" w:rsidRPr="00FF65C1">
        <w:t>515 692,1 тыс. руб</w:t>
      </w:r>
      <w:r w:rsidR="00D90838" w:rsidRPr="00FF65C1">
        <w:rPr>
          <w:bCs/>
        </w:rPr>
        <w:t xml:space="preserve">. до </w:t>
      </w:r>
      <w:r w:rsidR="00920B3E" w:rsidRPr="00FF65C1">
        <w:rPr>
          <w:bCs/>
        </w:rPr>
        <w:t>522 754,0</w:t>
      </w:r>
      <w:r w:rsidR="00D90838" w:rsidRPr="00FF65C1">
        <w:rPr>
          <w:bCs/>
        </w:rPr>
        <w:t xml:space="preserve"> тыс. руб.) за счет </w:t>
      </w:r>
      <w:r w:rsidR="00C80EE2" w:rsidRPr="00FF65C1">
        <w:rPr>
          <w:bCs/>
        </w:rPr>
        <w:t>увеличения</w:t>
      </w:r>
      <w:r w:rsidR="00D90838" w:rsidRPr="00FF65C1">
        <w:rPr>
          <w:bCs/>
        </w:rPr>
        <w:t xml:space="preserve"> ассигнований местного бюджета на реализацию мероприятий подпрограммы 1 «</w:t>
      </w:r>
      <w:r w:rsidR="00920B3E" w:rsidRPr="00FF65C1">
        <w:t>Улучшение качества окружающей среды на территории городского округа Архангельской области «Северодвинск</w:t>
      </w:r>
      <w:r w:rsidR="00D90838" w:rsidRPr="00FF65C1">
        <w:rPr>
          <w:bCs/>
        </w:rPr>
        <w:t>».</w:t>
      </w:r>
    </w:p>
    <w:p w14:paraId="711B94B7" w14:textId="218EA2BC" w:rsidR="00D90838" w:rsidRPr="00FF65C1" w:rsidRDefault="00D90838" w:rsidP="00D90838">
      <w:pPr>
        <w:pStyle w:val="Default"/>
        <w:ind w:firstLine="709"/>
        <w:jc w:val="both"/>
        <w:rPr>
          <w:bCs/>
        </w:rPr>
      </w:pPr>
      <w:r w:rsidRPr="00FF65C1">
        <w:rPr>
          <w:bCs/>
        </w:rPr>
        <w:t>Исключены этапы реализации муниципальной программы</w:t>
      </w:r>
      <w:r w:rsidR="009D1C49" w:rsidRPr="00FF65C1">
        <w:rPr>
          <w:bCs/>
        </w:rPr>
        <w:t xml:space="preserve">: </w:t>
      </w:r>
      <w:r w:rsidR="009D1C49" w:rsidRPr="00FF65C1">
        <w:t xml:space="preserve">срок реализации Программы </w:t>
      </w:r>
      <w:r w:rsidR="009D1C49" w:rsidRPr="00FF65C1">
        <w:rPr>
          <w:bCs/>
        </w:rPr>
        <w:t>определен</w:t>
      </w:r>
      <w:r w:rsidR="009D1C49" w:rsidRPr="00FF65C1">
        <w:t xml:space="preserve"> в один этап</w:t>
      </w:r>
      <w:r w:rsidRPr="00FF65C1">
        <w:rPr>
          <w:bCs/>
        </w:rPr>
        <w:t xml:space="preserve"> </w:t>
      </w:r>
      <w:r w:rsidR="009D1C49" w:rsidRPr="00FF65C1">
        <w:t>2023 – 2028 годы.</w:t>
      </w:r>
    </w:p>
    <w:p w14:paraId="68806965" w14:textId="4AB2CE0B" w:rsidR="00FF65C1" w:rsidRPr="00FF65C1" w:rsidRDefault="00FF65C1" w:rsidP="00D90838">
      <w:pPr>
        <w:pStyle w:val="Default"/>
        <w:ind w:firstLine="709"/>
        <w:jc w:val="both"/>
        <w:rPr>
          <w:bCs/>
        </w:rPr>
      </w:pPr>
      <w:r w:rsidRPr="00FF65C1">
        <w:rPr>
          <w:bCs/>
        </w:rPr>
        <w:t>В Программу внесены изменения в наименования показателей, уточнены значения показателей.</w:t>
      </w:r>
    </w:p>
    <w:p w14:paraId="69A0FB79" w14:textId="02336F01" w:rsidR="00262DD3" w:rsidRPr="00B85339" w:rsidRDefault="00262DD3" w:rsidP="00262DD3">
      <w:pPr>
        <w:pStyle w:val="Default"/>
        <w:ind w:firstLine="709"/>
        <w:jc w:val="both"/>
        <w:rPr>
          <w:bCs/>
          <w:color w:val="auto"/>
        </w:rPr>
      </w:pPr>
      <w:r w:rsidRPr="00B85339">
        <w:rPr>
          <w:bCs/>
          <w:color w:val="auto"/>
        </w:rPr>
        <w:t>Изменения, внесенные в Программу, Контрольно-счетная палата Северодвинска поддерживает.</w:t>
      </w:r>
    </w:p>
    <w:p w14:paraId="18E17999" w14:textId="77777777" w:rsidR="008752FD" w:rsidRPr="00262DD3" w:rsidRDefault="008752FD" w:rsidP="00B62228">
      <w:pPr>
        <w:ind w:firstLine="709"/>
        <w:jc w:val="both"/>
        <w:rPr>
          <w:color w:val="FF0000"/>
        </w:rPr>
      </w:pPr>
    </w:p>
    <w:p w14:paraId="74D1F9B9" w14:textId="22B977FF" w:rsidR="00860BD4" w:rsidRDefault="00262DD3" w:rsidP="00FF65C1">
      <w:pPr>
        <w:pStyle w:val="Default"/>
        <w:ind w:firstLine="709"/>
        <w:jc w:val="both"/>
        <w:rPr>
          <w:color w:val="auto"/>
        </w:rPr>
      </w:pPr>
      <w:r w:rsidRPr="00FF65C1">
        <w:rPr>
          <w:bCs/>
          <w:color w:val="auto"/>
        </w:rPr>
        <w:t xml:space="preserve">При этом проектом постановления </w:t>
      </w:r>
      <w:r w:rsidR="00860BD4">
        <w:rPr>
          <w:bCs/>
          <w:color w:val="auto"/>
        </w:rPr>
        <w:t xml:space="preserve">не </w:t>
      </w:r>
      <w:r w:rsidRPr="00FF65C1">
        <w:rPr>
          <w:color w:val="auto"/>
        </w:rPr>
        <w:t>учтены в полном объеме</w:t>
      </w:r>
      <w:r w:rsidRPr="00FF65C1">
        <w:rPr>
          <w:bCs/>
          <w:color w:val="auto"/>
        </w:rPr>
        <w:t xml:space="preserve"> замечания Контрольно-счетной палаты Северодвинска, изложенные в заключении </w:t>
      </w:r>
      <w:r w:rsidRPr="00FF65C1">
        <w:rPr>
          <w:color w:val="auto"/>
        </w:rPr>
        <w:t>№ 4</w:t>
      </w:r>
      <w:r w:rsidR="00FF65C1" w:rsidRPr="00FF65C1">
        <w:rPr>
          <w:color w:val="auto"/>
        </w:rPr>
        <w:t>2</w:t>
      </w:r>
      <w:r w:rsidRPr="00FF65C1">
        <w:rPr>
          <w:color w:val="auto"/>
        </w:rPr>
        <w:t xml:space="preserve"> от </w:t>
      </w:r>
      <w:r w:rsidR="00FF65C1" w:rsidRPr="00FF65C1">
        <w:rPr>
          <w:color w:val="auto"/>
        </w:rPr>
        <w:t>26</w:t>
      </w:r>
      <w:r w:rsidRPr="00FF65C1">
        <w:rPr>
          <w:color w:val="auto"/>
        </w:rPr>
        <w:t>.09.2022</w:t>
      </w:r>
      <w:r w:rsidR="00860BD4">
        <w:rPr>
          <w:color w:val="auto"/>
        </w:rPr>
        <w:t>.</w:t>
      </w:r>
    </w:p>
    <w:p w14:paraId="5922A40B" w14:textId="68755F7D" w:rsidR="00F45673" w:rsidRPr="00FF65C1" w:rsidRDefault="00860BD4" w:rsidP="00FF65C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="00E9452A" w:rsidRPr="00FF65C1">
        <w:rPr>
          <w:rFonts w:eastAsia="Calibri"/>
          <w:color w:val="auto"/>
        </w:rPr>
        <w:t xml:space="preserve"> </w:t>
      </w:r>
      <w:r w:rsidR="00E93FB3" w:rsidRPr="00FF65C1">
        <w:rPr>
          <w:rFonts w:eastAsia="Calibri"/>
          <w:color w:val="auto"/>
        </w:rPr>
        <w:t xml:space="preserve">перечне целевых показателей </w:t>
      </w:r>
      <w:r w:rsidR="00E9452A" w:rsidRPr="00FF65C1">
        <w:rPr>
          <w:color w:val="auto"/>
          <w:shd w:val="clear" w:color="auto" w:fill="FFFFFF"/>
        </w:rPr>
        <w:t>Программ</w:t>
      </w:r>
      <w:r w:rsidR="00E93FB3" w:rsidRPr="00FF65C1">
        <w:rPr>
          <w:color w:val="auto"/>
          <w:shd w:val="clear" w:color="auto" w:fill="FFFFFF"/>
        </w:rPr>
        <w:t>ы</w:t>
      </w:r>
      <w:r w:rsidR="00E9452A" w:rsidRPr="00FF65C1">
        <w:rPr>
          <w:color w:val="auto"/>
          <w:shd w:val="clear" w:color="auto" w:fill="FFFFFF"/>
        </w:rPr>
        <w:t xml:space="preserve"> </w:t>
      </w:r>
      <w:r w:rsidR="00AA1A66" w:rsidRPr="00FF65C1">
        <w:rPr>
          <w:color w:val="auto"/>
          <w:shd w:val="clear" w:color="auto" w:fill="FFFFFF"/>
        </w:rPr>
        <w:t xml:space="preserve">значения целевых показателей </w:t>
      </w:r>
      <w:r w:rsidR="00AA1A66" w:rsidRPr="00FF65C1">
        <w:rPr>
          <w:rFonts w:eastAsia="Calibri"/>
          <w:color w:val="auto"/>
        </w:rPr>
        <w:t>базового периода (2021 год</w:t>
      </w:r>
      <w:r w:rsidR="00E93FB3" w:rsidRPr="00FF65C1">
        <w:rPr>
          <w:rFonts w:eastAsia="Calibri"/>
          <w:color w:val="auto"/>
        </w:rPr>
        <w:t>а</w:t>
      </w:r>
      <w:r w:rsidR="00AA1A66" w:rsidRPr="00FF65C1">
        <w:rPr>
          <w:rFonts w:eastAsia="Calibri"/>
          <w:color w:val="auto"/>
        </w:rPr>
        <w:t>)</w:t>
      </w:r>
      <w:r w:rsidR="007357F3" w:rsidRPr="00FF65C1">
        <w:rPr>
          <w:rFonts w:eastAsia="Calibri"/>
          <w:color w:val="auto"/>
        </w:rPr>
        <w:t xml:space="preserve"> </w:t>
      </w:r>
      <w:r w:rsidR="00021A85" w:rsidRPr="00FF65C1">
        <w:rPr>
          <w:rFonts w:eastAsia="Calibri"/>
          <w:color w:val="auto"/>
        </w:rPr>
        <w:t>о</w:t>
      </w:r>
      <w:r w:rsidR="00021A85" w:rsidRPr="00FF65C1">
        <w:rPr>
          <w:color w:val="auto"/>
          <w:shd w:val="clear" w:color="auto" w:fill="FFFFFF"/>
        </w:rPr>
        <w:t>тветственным исполнителем</w:t>
      </w:r>
      <w:r w:rsidR="00021A85" w:rsidRPr="00FF65C1">
        <w:rPr>
          <w:rFonts w:eastAsia="Calibri"/>
          <w:color w:val="auto"/>
        </w:rPr>
        <w:t xml:space="preserve"> </w:t>
      </w:r>
      <w:r w:rsidR="00AA1A66" w:rsidRPr="00FF65C1">
        <w:rPr>
          <w:rFonts w:eastAsia="Calibri"/>
          <w:color w:val="auto"/>
        </w:rPr>
        <w:t>сформирован</w:t>
      </w:r>
      <w:r w:rsidR="00E9452A" w:rsidRPr="00FF65C1">
        <w:rPr>
          <w:rFonts w:eastAsia="Calibri"/>
          <w:color w:val="auto"/>
        </w:rPr>
        <w:t>ы</w:t>
      </w:r>
      <w:r w:rsidR="00AA1A66" w:rsidRPr="00FF65C1">
        <w:rPr>
          <w:rFonts w:eastAsia="Calibri"/>
          <w:color w:val="auto"/>
        </w:rPr>
        <w:t xml:space="preserve"> </w:t>
      </w:r>
      <w:r w:rsidR="00AA1A66" w:rsidRPr="00FF65C1">
        <w:rPr>
          <w:color w:val="auto"/>
          <w:shd w:val="clear" w:color="auto" w:fill="FFFFFF"/>
        </w:rPr>
        <w:t>исходя из плановых</w:t>
      </w:r>
      <w:r w:rsidR="00E9452A" w:rsidRPr="00FF65C1">
        <w:rPr>
          <w:color w:val="auto"/>
          <w:shd w:val="clear" w:color="auto" w:fill="FFFFFF"/>
        </w:rPr>
        <w:t xml:space="preserve"> (прогнозных) значений, а не </w:t>
      </w:r>
      <w:r w:rsidR="00D4124B" w:rsidRPr="00FF65C1">
        <w:rPr>
          <w:color w:val="auto"/>
          <w:shd w:val="clear" w:color="auto" w:fill="FFFFFF"/>
        </w:rPr>
        <w:t xml:space="preserve">из </w:t>
      </w:r>
      <w:r w:rsidR="00E9452A" w:rsidRPr="00FF65C1">
        <w:rPr>
          <w:color w:val="auto"/>
          <w:shd w:val="clear" w:color="auto" w:fill="FFFFFF"/>
        </w:rPr>
        <w:t>фактически</w:t>
      </w:r>
      <w:r w:rsidR="004151C3" w:rsidRPr="00FF65C1">
        <w:rPr>
          <w:color w:val="auto"/>
          <w:shd w:val="clear" w:color="auto" w:fill="FFFFFF"/>
        </w:rPr>
        <w:t xml:space="preserve"> достигнутых</w:t>
      </w:r>
      <w:r w:rsidR="00E9452A" w:rsidRPr="00FF65C1">
        <w:rPr>
          <w:color w:val="auto"/>
          <w:shd w:val="clear" w:color="auto" w:fill="FFFFFF"/>
        </w:rPr>
        <w:t>.</w:t>
      </w:r>
      <w:r w:rsidR="00AA1A66" w:rsidRPr="00FF65C1">
        <w:rPr>
          <w:color w:val="auto"/>
          <w:shd w:val="clear" w:color="auto" w:fill="FFFFFF"/>
        </w:rPr>
        <w:t xml:space="preserve">  </w:t>
      </w:r>
      <w:r w:rsidR="00F45673" w:rsidRPr="00FF65C1">
        <w:rPr>
          <w:color w:val="auto"/>
          <w:shd w:val="clear" w:color="auto" w:fill="FFFFFF"/>
        </w:rPr>
        <w:t>Тем самым</w:t>
      </w:r>
      <w:r w:rsidR="00F45673" w:rsidRPr="00FF65C1">
        <w:rPr>
          <w:color w:val="auto"/>
        </w:rPr>
        <w:t>, прогнозные значения целевых показателей сформированы Программой в сторону уменьшения к фактически достигнутым показателям в базовом 2021 году.</w:t>
      </w:r>
    </w:p>
    <w:p w14:paraId="7B25408D" w14:textId="7C2D44F4" w:rsidR="00F45673" w:rsidRPr="00F45673" w:rsidRDefault="00F45673" w:rsidP="00F45673">
      <w:pPr>
        <w:ind w:firstLine="709"/>
        <w:jc w:val="both"/>
      </w:pPr>
      <w:r w:rsidRPr="00F45673">
        <w:t xml:space="preserve">Согласно представленным пояснениям ОЭиП № </w:t>
      </w:r>
      <w:r w:rsidR="006C2132">
        <w:t>08-01-12/162</w:t>
      </w:r>
      <w:r>
        <w:t xml:space="preserve"> от </w:t>
      </w:r>
      <w:r w:rsidR="006C2132">
        <w:t xml:space="preserve">06.03.2023 </w:t>
      </w:r>
      <w:r>
        <w:t>з</w:t>
      </w:r>
      <w:r w:rsidRPr="00F45673">
        <w:t xml:space="preserve">начение показателя 1 «Доля отработанных ртутьсодержащих ламп, принятых от населения (относительно количества, принятого в базовом году» задачи 1 подпрограммы 1 Программы </w:t>
      </w:r>
      <w:r w:rsidR="00BF2FDD">
        <w:t xml:space="preserve">в 2023 году </w:t>
      </w:r>
      <w:r w:rsidRPr="00194279">
        <w:t>уменьш</w:t>
      </w:r>
      <w:r w:rsidR="00FF65C1" w:rsidRPr="00194279">
        <w:t>ено</w:t>
      </w:r>
      <w:r w:rsidRPr="00194279">
        <w:t xml:space="preserve"> по отношению к </w:t>
      </w:r>
      <w:r w:rsidR="00BF2FDD" w:rsidRPr="00194279">
        <w:t xml:space="preserve">2021 </w:t>
      </w:r>
      <w:r w:rsidRPr="00194279">
        <w:t xml:space="preserve">году </w:t>
      </w:r>
      <w:r w:rsidR="00FF65C1" w:rsidRPr="00194279">
        <w:t xml:space="preserve">(базовому году) </w:t>
      </w:r>
      <w:r w:rsidR="00BF2FDD" w:rsidRPr="00194279">
        <w:t>по причине использования</w:t>
      </w:r>
      <w:r w:rsidRPr="00F45673">
        <w:t xml:space="preserve"> ртутьсодержащи</w:t>
      </w:r>
      <w:r w:rsidR="00BF2FDD">
        <w:t>х</w:t>
      </w:r>
      <w:r w:rsidRPr="00F45673">
        <w:t xml:space="preserve"> ламп </w:t>
      </w:r>
      <w:r w:rsidR="00BF2FDD" w:rsidRPr="00F45673">
        <w:t xml:space="preserve">в настоящее время </w:t>
      </w:r>
      <w:r w:rsidRPr="00F45673">
        <w:t xml:space="preserve">в меньшем количестве </w:t>
      </w:r>
      <w:r w:rsidR="00BF2FDD">
        <w:t xml:space="preserve">в связи </w:t>
      </w:r>
      <w:r w:rsidRPr="00F45673">
        <w:t>с переходом на энергосберегающие лампы.</w:t>
      </w:r>
    </w:p>
    <w:p w14:paraId="5F2A6DDD" w14:textId="461D9773" w:rsidR="00F45673" w:rsidRPr="00F45673" w:rsidRDefault="00F45673" w:rsidP="00F45673">
      <w:pPr>
        <w:ind w:firstLine="709"/>
        <w:jc w:val="both"/>
        <w:rPr>
          <w:color w:val="FF0000"/>
        </w:rPr>
      </w:pPr>
      <w:r w:rsidRPr="00F45673">
        <w:t xml:space="preserve">Значение показателя 2 «Доля отработанных химических источников питания (батареек, аккумуляторов), принятых от населения (относительно количества, принятого в базовом году)» задачи 1 подпрограммы 1 </w:t>
      </w:r>
      <w:bookmarkStart w:id="4" w:name="_Hlk128743856"/>
      <w:r w:rsidRPr="00F45673">
        <w:t>Программы</w:t>
      </w:r>
      <w:bookmarkEnd w:id="4"/>
      <w:r w:rsidRPr="00F45673">
        <w:t xml:space="preserve"> уменьш</w:t>
      </w:r>
      <w:r w:rsidR="00FF65C1">
        <w:t>ено</w:t>
      </w:r>
      <w:r w:rsidRPr="00F45673">
        <w:t xml:space="preserve"> по отношению к базовому году в связи с тем, что расчет показателя </w:t>
      </w:r>
      <w:r w:rsidR="00FF65C1">
        <w:t>произведен</w:t>
      </w:r>
      <w:r w:rsidRPr="00F45673">
        <w:t xml:space="preserve"> с учетом отчета за первое полугодие 2022 года, согласно которому количество принятых от населения батареек составило около 800 кг.</w:t>
      </w:r>
      <w:r w:rsidRPr="00F45673">
        <w:rPr>
          <w:color w:val="FF0000"/>
        </w:rPr>
        <w:t xml:space="preserve"> </w:t>
      </w:r>
    </w:p>
    <w:p w14:paraId="79C58EE0" w14:textId="363FAB80" w:rsidR="00F45673" w:rsidRPr="00F45673" w:rsidRDefault="00F45673" w:rsidP="00F45673">
      <w:pPr>
        <w:ind w:firstLine="709"/>
        <w:jc w:val="both"/>
        <w:rPr>
          <w:color w:val="FF0000"/>
        </w:rPr>
      </w:pPr>
      <w:r w:rsidRPr="00F45673">
        <w:t>Значение показателя 2 «Доля муниципальных инженерных сетей водоснабжения и водоотведения, на которых выполнен капитальный ремонт» задачи 2 подпрограммы 1 Программы уменьш</w:t>
      </w:r>
      <w:r w:rsidR="00DD12B8">
        <w:t>ено</w:t>
      </w:r>
      <w:r w:rsidRPr="00F45673">
        <w:t xml:space="preserve"> по отношению к базовому году в связи с тем, что согласно расчету показателя протяженность муниципальных инженерных сетей, требующих капитального ремонта в течение периода реализации Программы </w:t>
      </w:r>
      <w:r w:rsidR="00DD12B8">
        <w:t>сокращается</w:t>
      </w:r>
      <w:r w:rsidRPr="00F45673">
        <w:t xml:space="preserve">, а плановый показатель общей протяженности муниципальных инженерных сетей, на которых выполнен капитальный ремонт, </w:t>
      </w:r>
      <w:r w:rsidR="00BF2FDD">
        <w:t>определен</w:t>
      </w:r>
      <w:r w:rsidRPr="00F45673">
        <w:t xml:space="preserve"> с учетом объема работ, выполненных в 2022 году.</w:t>
      </w:r>
    </w:p>
    <w:p w14:paraId="29710C1E" w14:textId="77777777" w:rsidR="00273A08" w:rsidRDefault="00273A08" w:rsidP="00BF2FDD">
      <w:pPr>
        <w:ind w:firstLine="709"/>
        <w:jc w:val="both"/>
        <w:rPr>
          <w:color w:val="000000"/>
          <w:shd w:val="clear" w:color="auto" w:fill="FFFFFF"/>
        </w:rPr>
      </w:pPr>
    </w:p>
    <w:p w14:paraId="185D14A5" w14:textId="3008B7CB" w:rsidR="00BF2FDD" w:rsidRPr="000802A0" w:rsidRDefault="000802A0" w:rsidP="00BF2FDD">
      <w:pPr>
        <w:ind w:firstLine="709"/>
        <w:jc w:val="both"/>
        <w:rPr>
          <w:color w:val="000000"/>
          <w:shd w:val="clear" w:color="auto" w:fill="FFFFFF"/>
        </w:rPr>
      </w:pPr>
      <w:r w:rsidRPr="000802A0">
        <w:rPr>
          <w:color w:val="000000"/>
          <w:shd w:val="clear" w:color="auto" w:fill="FFFFFF"/>
        </w:rPr>
        <w:t>Следует отметить, что первоначальный проект Программы в 2022 году не утвержден.</w:t>
      </w:r>
    </w:p>
    <w:p w14:paraId="5ACB588F" w14:textId="749138FD" w:rsidR="000802A0" w:rsidRPr="000802A0" w:rsidRDefault="000802A0" w:rsidP="000802A0">
      <w:pPr>
        <w:ind w:firstLine="709"/>
        <w:jc w:val="both"/>
        <w:rPr>
          <w:color w:val="000000"/>
          <w:shd w:val="clear" w:color="auto" w:fill="FFFFFF"/>
        </w:rPr>
      </w:pPr>
      <w:r w:rsidRPr="000802A0">
        <w:rPr>
          <w:color w:val="000000"/>
          <w:shd w:val="clear" w:color="auto" w:fill="FFFFFF"/>
        </w:rPr>
        <w:t>Согласно письму Министерства природных ресурсов и лесопромышленного комплекса Архангельской области № 204-09/11398 от 07.11.2022 в адрес Администрации Северодвинска, проект Программы не согласован в части следующих мероприятий:</w:t>
      </w:r>
    </w:p>
    <w:p w14:paraId="423A9762" w14:textId="0CFA231F" w:rsidR="000802A0" w:rsidRPr="000802A0" w:rsidRDefault="000802A0" w:rsidP="000802A0">
      <w:pPr>
        <w:ind w:firstLine="709"/>
        <w:jc w:val="both"/>
        <w:rPr>
          <w:color w:val="000000"/>
          <w:shd w:val="clear" w:color="auto" w:fill="FFFFFF"/>
        </w:rPr>
      </w:pPr>
      <w:r w:rsidRPr="000802A0">
        <w:rPr>
          <w:color w:val="000000"/>
          <w:shd w:val="clear" w:color="auto" w:fill="FFFFFF"/>
        </w:rPr>
        <w:t>- выполнение капитального ремонта сетей водопровода, фекальной канализации и сооружений на них, находящихся на территории городского округа Архангельской области «Северодвинск» (м</w:t>
      </w:r>
      <w:r w:rsidRPr="000802A0">
        <w:t xml:space="preserve">ероприятие 2.02 «Выполнение капитального ремонта сетей водопровода, </w:t>
      </w:r>
      <w:r w:rsidRPr="000802A0">
        <w:lastRenderedPageBreak/>
        <w:t>фекальной канализации и сооружений на них, находящихся на территории городского округа Архангельской области «Северодвинск»)</w:t>
      </w:r>
      <w:r w:rsidRPr="000802A0">
        <w:rPr>
          <w:color w:val="000000"/>
          <w:shd w:val="clear" w:color="auto" w:fill="FFFFFF"/>
        </w:rPr>
        <w:t>;</w:t>
      </w:r>
    </w:p>
    <w:p w14:paraId="5CCE61F7" w14:textId="7AD164B2" w:rsidR="000802A0" w:rsidRPr="000802A0" w:rsidRDefault="000802A0" w:rsidP="009D3597">
      <w:pPr>
        <w:ind w:firstLine="709"/>
        <w:jc w:val="both"/>
        <w:rPr>
          <w:color w:val="000000"/>
          <w:shd w:val="clear" w:color="auto" w:fill="FFFFFF"/>
        </w:rPr>
      </w:pPr>
      <w:r w:rsidRPr="000802A0">
        <w:rPr>
          <w:color w:val="000000"/>
          <w:shd w:val="clear" w:color="auto" w:fill="FFFFFF"/>
        </w:rPr>
        <w:t>- техническое обслуживание, текущий и капитальный ремонт сетей ливневой канализации и сооружений на них, находящихся на территории городского округа Архангельской области «Северодвинск» (</w:t>
      </w:r>
      <w:r w:rsidRPr="000802A0">
        <w:t>мероприятие 2.03 «Эксплуатация объектов ливневой канализации, находящихся на территории городского округа Архангельской области «Северодвинск»)</w:t>
      </w:r>
      <w:r w:rsidRPr="000802A0">
        <w:rPr>
          <w:color w:val="000000"/>
          <w:shd w:val="clear" w:color="auto" w:fill="FFFFFF"/>
        </w:rPr>
        <w:t>.</w:t>
      </w:r>
    </w:p>
    <w:p w14:paraId="10AE05E1" w14:textId="0AA5E37D" w:rsidR="000802A0" w:rsidRPr="009D3597" w:rsidRDefault="009D3597" w:rsidP="009D3597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D3597">
        <w:rPr>
          <w:color w:val="000000"/>
          <w:shd w:val="clear" w:color="auto" w:fill="FFFFFF"/>
        </w:rPr>
        <w:t xml:space="preserve">В соответствии с приложением </w:t>
      </w:r>
      <w:r>
        <w:rPr>
          <w:color w:val="000000"/>
          <w:shd w:val="clear" w:color="auto" w:fill="FFFFFF"/>
        </w:rPr>
        <w:t xml:space="preserve">№ </w:t>
      </w:r>
      <w:r w:rsidRPr="009D3597">
        <w:rPr>
          <w:color w:val="000000"/>
          <w:shd w:val="clear" w:color="auto" w:fill="FFFFFF"/>
        </w:rPr>
        <w:t>2 к</w:t>
      </w:r>
      <w:r>
        <w:rPr>
          <w:color w:val="000000"/>
          <w:shd w:val="clear" w:color="auto" w:fill="FFFFFF"/>
        </w:rPr>
        <w:t xml:space="preserve"> П</w:t>
      </w:r>
      <w:r w:rsidRPr="009D3597">
        <w:rPr>
          <w:color w:val="000000"/>
          <w:shd w:val="clear" w:color="auto" w:fill="FFFFFF"/>
        </w:rPr>
        <w:t>равилам</w:t>
      </w:r>
      <w:r w:rsidRPr="009D3597">
        <w:t xml:space="preserve"> </w:t>
      </w:r>
      <w:r>
        <w:t>разработки и согласования плана мероприятий, указанных в пункте 1 статьи 16.6, пункте 1 статьи 75.1 и пункте 1 статьи 78.2 Федерального закона «Об охране окружающей среды», субъекта Российской Федерации»</w:t>
      </w:r>
      <w:r w:rsidRPr="009D3597">
        <w:rPr>
          <w:color w:val="000000"/>
          <w:shd w:val="clear" w:color="auto" w:fill="FFFFFF"/>
        </w:rPr>
        <w:t>, утвержденным</w:t>
      </w:r>
      <w:r>
        <w:rPr>
          <w:color w:val="000000"/>
          <w:shd w:val="clear" w:color="auto" w:fill="FFFFFF"/>
        </w:rPr>
        <w:t>и</w:t>
      </w:r>
      <w:r w:rsidRPr="009D3597">
        <w:rPr>
          <w:color w:val="000000"/>
          <w:shd w:val="clear" w:color="auto" w:fill="FFFFFF"/>
        </w:rPr>
        <w:t xml:space="preserve"> постановлением Правительства Российской Федерации от 02.08.2022 № 1370, в</w:t>
      </w:r>
      <w:r w:rsidR="000802A0" w:rsidRPr="009D3597">
        <w:rPr>
          <w:color w:val="000000"/>
          <w:shd w:val="clear" w:color="auto" w:fill="FFFFFF"/>
        </w:rPr>
        <w:t xml:space="preserve">ышеуказанные мероприятия </w:t>
      </w:r>
      <w:r w:rsidRPr="009D3597">
        <w:rPr>
          <w:color w:val="000000"/>
          <w:shd w:val="clear" w:color="auto" w:fill="FFFFFF"/>
        </w:rPr>
        <w:t xml:space="preserve">перечнем не </w:t>
      </w:r>
      <w:r w:rsidR="000802A0" w:rsidRPr="009D3597">
        <w:rPr>
          <w:color w:val="000000"/>
          <w:shd w:val="clear" w:color="auto" w:fill="FFFFFF"/>
        </w:rPr>
        <w:t>предусмотрены</w:t>
      </w:r>
      <w:r w:rsidRPr="009D3597">
        <w:rPr>
          <w:color w:val="000000"/>
          <w:shd w:val="clear" w:color="auto" w:fill="FFFFFF"/>
        </w:rPr>
        <w:t>.</w:t>
      </w:r>
      <w:r w:rsidR="000802A0" w:rsidRPr="009D3597">
        <w:rPr>
          <w:color w:val="000000"/>
          <w:shd w:val="clear" w:color="auto" w:fill="FFFFFF"/>
        </w:rPr>
        <w:t xml:space="preserve"> </w:t>
      </w:r>
    </w:p>
    <w:p w14:paraId="1EC985C1" w14:textId="134C03CD" w:rsidR="009D3597" w:rsidRPr="009D3597" w:rsidRDefault="009D3597" w:rsidP="009D3597">
      <w:pPr>
        <w:ind w:firstLine="709"/>
        <w:jc w:val="both"/>
        <w:rPr>
          <w:color w:val="000000"/>
          <w:shd w:val="clear" w:color="auto" w:fill="FFFFFF"/>
        </w:rPr>
      </w:pPr>
      <w:r w:rsidRPr="009D3597">
        <w:rPr>
          <w:color w:val="000000"/>
          <w:shd w:val="clear" w:color="auto" w:fill="FFFFFF"/>
        </w:rPr>
        <w:t xml:space="preserve">Вместе с тем, ответственным исполнителем </w:t>
      </w:r>
      <w:r w:rsidR="009B4983">
        <w:rPr>
          <w:color w:val="000000"/>
          <w:shd w:val="clear" w:color="auto" w:fill="FFFFFF"/>
        </w:rPr>
        <w:t xml:space="preserve">данные </w:t>
      </w:r>
      <w:r w:rsidRPr="009D3597">
        <w:rPr>
          <w:color w:val="000000"/>
          <w:shd w:val="clear" w:color="auto" w:fill="FFFFFF"/>
        </w:rPr>
        <w:t>мероприятия не исключены из Программы, так как уровень содержания сетей водопровода, фекальной и ливневой канализации и сооружений на них оказывают влияние на степень загрязнения водных объектов.</w:t>
      </w:r>
      <w:r w:rsidR="00860BD4">
        <w:rPr>
          <w:color w:val="000000"/>
          <w:shd w:val="clear" w:color="auto" w:fill="FFFFFF"/>
        </w:rPr>
        <w:t xml:space="preserve"> </w:t>
      </w:r>
    </w:p>
    <w:p w14:paraId="4D1362AD" w14:textId="34BB0FFA" w:rsidR="00153931" w:rsidRDefault="00153931" w:rsidP="00153931">
      <w:pPr>
        <w:pStyle w:val="ab"/>
        <w:ind w:left="0" w:firstLine="680"/>
        <w:jc w:val="both"/>
        <w:rPr>
          <w:color w:val="FF0000"/>
        </w:rPr>
      </w:pPr>
    </w:p>
    <w:p w14:paraId="0760A94A" w14:textId="283A7487" w:rsidR="00860BD4" w:rsidRPr="004729A6" w:rsidRDefault="00B4199F" w:rsidP="00153931">
      <w:pPr>
        <w:pStyle w:val="ab"/>
        <w:ind w:left="0" w:firstLine="680"/>
        <w:jc w:val="both"/>
      </w:pPr>
      <w:r>
        <w:t>К</w:t>
      </w:r>
      <w:r w:rsidR="00860BD4" w:rsidRPr="004729A6">
        <w:t xml:space="preserve"> проекту постановления представлены сравнительная оценка и финансово-экономическое обоснование корректировки объемов финансирования и значений показателей мероприятий Программы </w:t>
      </w:r>
      <w:r w:rsidR="009B4983">
        <w:t xml:space="preserve">(далее – </w:t>
      </w:r>
      <w:r w:rsidR="00371124">
        <w:t>С</w:t>
      </w:r>
      <w:r w:rsidR="009B4983">
        <w:t xml:space="preserve">равнительная оценка) </w:t>
      </w:r>
      <w:r w:rsidR="00860BD4" w:rsidRPr="004729A6">
        <w:t>и расчет значений показателей цели и задач Программы</w:t>
      </w:r>
      <w:r w:rsidR="00A525F9" w:rsidRPr="004729A6">
        <w:t xml:space="preserve"> (далее – </w:t>
      </w:r>
      <w:r w:rsidR="00371124">
        <w:t>Р</w:t>
      </w:r>
      <w:r w:rsidR="00A525F9" w:rsidRPr="004729A6">
        <w:t>асчет)</w:t>
      </w:r>
      <w:r w:rsidR="00860BD4" w:rsidRPr="004729A6">
        <w:t>, не представленные к проекту Программы.</w:t>
      </w:r>
    </w:p>
    <w:p w14:paraId="60F55338" w14:textId="7459FE6A" w:rsidR="00860BD4" w:rsidRPr="004729A6" w:rsidRDefault="00A525F9" w:rsidP="00153931">
      <w:pPr>
        <w:pStyle w:val="ab"/>
        <w:ind w:left="0" w:firstLine="680"/>
        <w:jc w:val="both"/>
      </w:pPr>
      <w:r w:rsidRPr="004729A6">
        <w:t xml:space="preserve">При рассмотрении вышеуказанных документов Контрольно-счетная палата </w:t>
      </w:r>
      <w:r w:rsidR="00420040">
        <w:t xml:space="preserve">Северодвинска </w:t>
      </w:r>
      <w:r w:rsidRPr="004729A6">
        <w:t>отмечает.</w:t>
      </w:r>
    </w:p>
    <w:p w14:paraId="5A63B98A" w14:textId="27C85261" w:rsidR="00A525F9" w:rsidRPr="004729A6" w:rsidRDefault="009B4983" w:rsidP="00153931">
      <w:pPr>
        <w:pStyle w:val="ab"/>
        <w:ind w:left="0" w:firstLine="680"/>
        <w:jc w:val="both"/>
      </w:pPr>
      <w:r>
        <w:t>1. </w:t>
      </w:r>
      <w:r w:rsidR="00A525F9" w:rsidRPr="004729A6">
        <w:t>В</w:t>
      </w:r>
      <w:r w:rsidR="00420040">
        <w:t xml:space="preserve"> </w:t>
      </w:r>
      <w:r w:rsidR="00371124">
        <w:t>Р</w:t>
      </w:r>
      <w:r w:rsidR="00420040">
        <w:t>асчете</w:t>
      </w:r>
      <w:r w:rsidR="004C3B30" w:rsidRPr="004729A6">
        <w:t xml:space="preserve"> значение </w:t>
      </w:r>
      <w:r w:rsidR="00A525F9" w:rsidRPr="004729A6">
        <w:t>целево</w:t>
      </w:r>
      <w:r w:rsidR="004C3B30" w:rsidRPr="004729A6">
        <w:t>го</w:t>
      </w:r>
      <w:r w:rsidR="00A525F9" w:rsidRPr="004729A6">
        <w:t xml:space="preserve"> показател</w:t>
      </w:r>
      <w:r w:rsidR="004C3B30" w:rsidRPr="004729A6">
        <w:t>я</w:t>
      </w:r>
      <w:r w:rsidR="00A525F9" w:rsidRPr="004729A6">
        <w:t xml:space="preserve"> 3 «Количество участников мероприятий по экологическому образованию, просвещению и формированию экологической культуры» цели 1 «Обеспечение экологической безопасности на территории городского округа Архангельской области «Северодвинск» </w:t>
      </w:r>
      <w:r w:rsidR="004C3B30" w:rsidRPr="004729A6">
        <w:t>отражено</w:t>
      </w:r>
      <w:r w:rsidR="00A525F9" w:rsidRPr="004729A6">
        <w:t xml:space="preserve"> 1 328 000,0</w:t>
      </w:r>
      <w:r w:rsidR="004C3B30" w:rsidRPr="004729A6">
        <w:t>00 человек. Следовало указать – 132 800 человек.</w:t>
      </w:r>
    </w:p>
    <w:p w14:paraId="185BB699" w14:textId="4ADBAAE2" w:rsidR="00E70FE0" w:rsidRDefault="00E70FE0" w:rsidP="00153931">
      <w:pPr>
        <w:pStyle w:val="ab"/>
        <w:ind w:left="0" w:firstLine="680"/>
        <w:jc w:val="both"/>
      </w:pPr>
      <w:r>
        <w:t>2. </w:t>
      </w:r>
      <w:r w:rsidR="004C3B30" w:rsidRPr="004729A6">
        <w:t xml:space="preserve">Показатель 1 «Доля ликвидированных </w:t>
      </w:r>
      <w:r w:rsidR="00F61F4C" w:rsidRPr="004729A6">
        <w:t xml:space="preserve">несанкционированных </w:t>
      </w:r>
      <w:r w:rsidR="004C3B30" w:rsidRPr="004729A6">
        <w:t xml:space="preserve">свалок отходов от общего числа несанкционированных свалок отходов на территории городского округа Архангельской области «Северодвинск» задачи 3 подпрограммы 1 </w:t>
      </w:r>
      <w:r w:rsidR="00B4199F">
        <w:t xml:space="preserve">Программы </w:t>
      </w:r>
      <w:r w:rsidR="004C3B30" w:rsidRPr="004729A6">
        <w:t xml:space="preserve">рассчитан </w:t>
      </w:r>
      <w:r w:rsidR="004729A6" w:rsidRPr="004729A6">
        <w:t>с учетом показателя «Общее количество несанкционированных свалок, выявленных в соответствующем году»</w:t>
      </w:r>
      <w:r w:rsidR="007319A8">
        <w:t>, значение которого</w:t>
      </w:r>
      <w:r w:rsidR="00B47C07">
        <w:t xml:space="preserve"> </w:t>
      </w:r>
      <w:r w:rsidR="007319A8">
        <w:t>неизменно в течение планового период</w:t>
      </w:r>
      <w:r w:rsidR="00273A08">
        <w:t>а</w:t>
      </w:r>
      <w:r w:rsidR="007319A8">
        <w:t xml:space="preserve"> 2023-2028 годов и </w:t>
      </w:r>
      <w:r w:rsidR="00B47C07">
        <w:t>определен</w:t>
      </w:r>
      <w:r w:rsidR="007319A8">
        <w:t>о</w:t>
      </w:r>
      <w:r w:rsidR="004729A6" w:rsidRPr="004729A6">
        <w:t xml:space="preserve"> </w:t>
      </w:r>
      <w:r w:rsidR="007319A8">
        <w:t>в количестве</w:t>
      </w:r>
      <w:r w:rsidR="004729A6" w:rsidRPr="004729A6">
        <w:t xml:space="preserve"> 23 единиц</w:t>
      </w:r>
      <w:r w:rsidR="00273A08">
        <w:t>ы</w:t>
      </w:r>
      <w:r w:rsidR="004729A6" w:rsidRPr="004729A6">
        <w:t>.</w:t>
      </w:r>
      <w:r w:rsidR="004C3B30" w:rsidRPr="004729A6">
        <w:t xml:space="preserve"> </w:t>
      </w:r>
    </w:p>
    <w:p w14:paraId="46ADC915" w14:textId="231283EC" w:rsidR="007319A8" w:rsidRPr="00F61F4C" w:rsidRDefault="004729A6" w:rsidP="00153931">
      <w:pPr>
        <w:pStyle w:val="ab"/>
        <w:ind w:left="0" w:firstLine="680"/>
        <w:jc w:val="both"/>
      </w:pPr>
      <w:r w:rsidRPr="004729A6">
        <w:t>Таким образом,</w:t>
      </w:r>
      <w:r w:rsidR="007319A8">
        <w:t xml:space="preserve"> количество несанкционированных свалок не сокращается и</w:t>
      </w:r>
      <w:r w:rsidRPr="004729A6">
        <w:t xml:space="preserve"> цель задачи 3 «</w:t>
      </w:r>
      <w:r w:rsidRPr="004729A6">
        <w:rPr>
          <w:u w:val="single"/>
        </w:rPr>
        <w:t>Снижение</w:t>
      </w:r>
      <w:r w:rsidRPr="004729A6">
        <w:t xml:space="preserve"> негативного воздействия отходов производства и потребления на окружающую среду на территории городского округа Архангельской области «</w:t>
      </w:r>
      <w:r w:rsidRPr="00F61F4C">
        <w:t>Северодвинск» не</w:t>
      </w:r>
      <w:r w:rsidR="007319A8" w:rsidRPr="00F61F4C">
        <w:t xml:space="preserve"> будет </w:t>
      </w:r>
      <w:r w:rsidRPr="00F61F4C">
        <w:t>достигнут</w:t>
      </w:r>
      <w:r w:rsidR="007319A8" w:rsidRPr="00F61F4C">
        <w:t>а</w:t>
      </w:r>
      <w:r w:rsidRPr="00F61F4C">
        <w:t xml:space="preserve">. </w:t>
      </w:r>
    </w:p>
    <w:p w14:paraId="04B637F4" w14:textId="385BF240" w:rsidR="00273A08" w:rsidRPr="00F61F4C" w:rsidRDefault="009B4983" w:rsidP="00153931">
      <w:pPr>
        <w:pStyle w:val="ab"/>
        <w:ind w:left="0" w:firstLine="680"/>
        <w:jc w:val="both"/>
      </w:pPr>
      <w:r w:rsidRPr="00F61F4C">
        <w:t>Н</w:t>
      </w:r>
      <w:r w:rsidR="007319A8" w:rsidRPr="00F61F4C">
        <w:t xml:space="preserve">еизменное количество несанкционированных свалок </w:t>
      </w:r>
      <w:r w:rsidR="00F61F4C" w:rsidRPr="00F61F4C">
        <w:t xml:space="preserve">указывает на неэффективность </w:t>
      </w:r>
      <w:r w:rsidR="007319A8" w:rsidRPr="00F61F4C">
        <w:t>мероприятий по экологическому образованию, просвещению и формированию экологической культуры</w:t>
      </w:r>
      <w:r w:rsidR="00F61F4C" w:rsidRPr="00F61F4C">
        <w:t xml:space="preserve"> населения</w:t>
      </w:r>
      <w:r w:rsidR="00273A08" w:rsidRPr="00F61F4C">
        <w:t xml:space="preserve">, </w:t>
      </w:r>
      <w:r w:rsidR="00B4199F" w:rsidRPr="00F61F4C">
        <w:t>т</w:t>
      </w:r>
      <w:r w:rsidR="00273A08" w:rsidRPr="00F61F4C">
        <w:t xml:space="preserve">о есть </w:t>
      </w:r>
      <w:r w:rsidR="00F61F4C" w:rsidRPr="00F61F4C">
        <w:t>осуществление</w:t>
      </w:r>
      <w:r w:rsidR="00B4199F" w:rsidRPr="00F61F4C">
        <w:t xml:space="preserve"> </w:t>
      </w:r>
      <w:r w:rsidR="00273A08" w:rsidRPr="00F61F4C">
        <w:t>мероприяти</w:t>
      </w:r>
      <w:r w:rsidR="00F61F4C" w:rsidRPr="00F61F4C">
        <w:t>й</w:t>
      </w:r>
      <w:r w:rsidR="00273A08" w:rsidRPr="00F61F4C">
        <w:t xml:space="preserve"> не приводят к сокращению свалок.</w:t>
      </w:r>
    </w:p>
    <w:p w14:paraId="61235220" w14:textId="760F1C14" w:rsidR="00E70FE0" w:rsidRDefault="009B4983" w:rsidP="00153931">
      <w:pPr>
        <w:pStyle w:val="ab"/>
        <w:ind w:left="0" w:firstLine="680"/>
        <w:jc w:val="both"/>
      </w:pPr>
      <w:r w:rsidRPr="00F61F4C">
        <w:t>Кроме того,</w:t>
      </w:r>
      <w:r w:rsidR="00AA5388" w:rsidRPr="00F61F4C">
        <w:t xml:space="preserve"> согласно </w:t>
      </w:r>
      <w:r w:rsidR="00F61F4C" w:rsidRPr="00F61F4C">
        <w:t>С</w:t>
      </w:r>
      <w:r w:rsidRPr="00F61F4C">
        <w:t>равнительной</w:t>
      </w:r>
      <w:r w:rsidRPr="00704842">
        <w:t xml:space="preserve"> оценке </w:t>
      </w:r>
      <w:r w:rsidR="00AA5388" w:rsidRPr="00704842">
        <w:t xml:space="preserve">запланированные </w:t>
      </w:r>
      <w:r w:rsidR="00916BED" w:rsidRPr="00704842">
        <w:t xml:space="preserve">на 2023-2024 годы </w:t>
      </w:r>
      <w:r w:rsidR="00AA5388" w:rsidRPr="00704842">
        <w:t>показатели объема отходов, вывезенных в результате ликвидации несанкционированных свалок, в рамках мероприятия 3.03 «Осуществление ликвидации несанкционированных свалок на территории городского округа Архангельской области «Северодвинск»</w:t>
      </w:r>
      <w:r w:rsidR="00704842">
        <w:t>,</w:t>
      </w:r>
      <w:r w:rsidR="00AA5388" w:rsidRPr="00704842">
        <w:t xml:space="preserve"> </w:t>
      </w:r>
      <w:r w:rsidR="00704842" w:rsidRPr="00704842">
        <w:t xml:space="preserve">в селе Нёнокса </w:t>
      </w:r>
      <w:r w:rsidR="00AA5388" w:rsidRPr="00704842">
        <w:t>значительно превышают общий показател</w:t>
      </w:r>
      <w:r w:rsidR="00704842">
        <w:t>ь</w:t>
      </w:r>
      <w:r w:rsidR="00AA5388" w:rsidRPr="00704842">
        <w:t xml:space="preserve"> объема по городу Северодвинску и в поселке Белое озеро в целом.</w:t>
      </w:r>
      <w:r w:rsidR="000E1214" w:rsidRPr="00704842">
        <w:t xml:space="preserve"> </w:t>
      </w:r>
    </w:p>
    <w:p w14:paraId="709076FD" w14:textId="1178D876" w:rsidR="009B4983" w:rsidRPr="00FC63A5" w:rsidRDefault="000E1214" w:rsidP="00153931">
      <w:pPr>
        <w:pStyle w:val="ab"/>
        <w:ind w:left="0" w:firstLine="680"/>
        <w:jc w:val="both"/>
      </w:pPr>
      <w:r w:rsidRPr="00FC63A5">
        <w:t>При этом</w:t>
      </w:r>
      <w:r w:rsidR="00704842" w:rsidRPr="00FC63A5">
        <w:t>,</w:t>
      </w:r>
      <w:r w:rsidRPr="00FC63A5">
        <w:t xml:space="preserve"> в 2025 году объем </w:t>
      </w:r>
      <w:r w:rsidR="00FC63A5" w:rsidRPr="00FC63A5">
        <w:t>отходов, вывезенных в результате ликвидации несанкционированных свалок</w:t>
      </w:r>
      <w:r w:rsidR="00E70FE0">
        <w:t>,</w:t>
      </w:r>
      <w:r w:rsidR="00FC63A5" w:rsidRPr="00FC63A5">
        <w:t xml:space="preserve"> </w:t>
      </w:r>
      <w:r w:rsidR="00284D86" w:rsidRPr="00FC63A5">
        <w:t>сокращается в сравнении с 2023 годом в 140 раз, с 2024 годом в 180 раз</w:t>
      </w:r>
      <w:r w:rsidR="00704842" w:rsidRPr="00FC63A5">
        <w:t>.</w:t>
      </w:r>
    </w:p>
    <w:p w14:paraId="63AD4C14" w14:textId="0A4C91E1" w:rsidR="00FE22F1" w:rsidRDefault="00FE22F1" w:rsidP="00153931">
      <w:pPr>
        <w:pStyle w:val="ab"/>
        <w:ind w:left="0" w:firstLine="680"/>
        <w:jc w:val="both"/>
        <w:rPr>
          <w:color w:val="FF0000"/>
        </w:rPr>
      </w:pPr>
    </w:p>
    <w:p w14:paraId="36852CD2" w14:textId="67BAD177" w:rsidR="00FE22F1" w:rsidRDefault="00FE22F1" w:rsidP="00153931">
      <w:pPr>
        <w:pStyle w:val="ab"/>
        <w:ind w:left="0" w:firstLine="680"/>
        <w:jc w:val="both"/>
        <w:rPr>
          <w:color w:val="FF000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1134"/>
        <w:gridCol w:w="1134"/>
        <w:gridCol w:w="1134"/>
        <w:gridCol w:w="3227"/>
      </w:tblGrid>
      <w:tr w:rsidR="00FE22F1" w14:paraId="58DCFFE9" w14:textId="77777777" w:rsidTr="002228AF">
        <w:trPr>
          <w:trHeight w:val="451"/>
        </w:trPr>
        <w:tc>
          <w:tcPr>
            <w:tcW w:w="2950" w:type="dxa"/>
            <w:vMerge w:val="restart"/>
            <w:tcBorders>
              <w:top w:val="single" w:sz="4" w:space="0" w:color="auto"/>
            </w:tcBorders>
            <w:vAlign w:val="center"/>
          </w:tcPr>
          <w:p w14:paraId="6F7DE933" w14:textId="77777777" w:rsidR="00916BED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E22F1">
              <w:rPr>
                <w:sz w:val="20"/>
                <w:szCs w:val="20"/>
              </w:rPr>
              <w:lastRenderedPageBreak/>
              <w:t>Объем отходов вывезенных в результате ликвидации несанкционированных свалок</w:t>
            </w:r>
            <w:r>
              <w:rPr>
                <w:sz w:val="20"/>
                <w:szCs w:val="20"/>
              </w:rPr>
              <w:t xml:space="preserve">, </w:t>
            </w:r>
          </w:p>
          <w:p w14:paraId="5585B7D6" w14:textId="77777777" w:rsidR="00916BED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последующим размещением </w:t>
            </w:r>
          </w:p>
          <w:p w14:paraId="54FF0687" w14:textId="4C6839FF" w:rsidR="00FE22F1" w:rsidRPr="00FE22F1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полигоне ТБО </w:t>
            </w:r>
          </w:p>
        </w:tc>
        <w:tc>
          <w:tcPr>
            <w:tcW w:w="3402" w:type="dxa"/>
            <w:gridSpan w:val="3"/>
            <w:vAlign w:val="center"/>
          </w:tcPr>
          <w:p w14:paraId="773B806D" w14:textId="656AAB1E" w:rsidR="00FE22F1" w:rsidRPr="00FE22F1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8F1AA9">
              <w:rPr>
                <w:sz w:val="20"/>
                <w:szCs w:val="20"/>
              </w:rPr>
              <w:t xml:space="preserve">Объем </w:t>
            </w:r>
            <w:r w:rsidR="008F1AA9" w:rsidRPr="008F1AA9">
              <w:rPr>
                <w:sz w:val="20"/>
                <w:szCs w:val="20"/>
              </w:rPr>
              <w:t>отходов, вывезенных в результате ликвидации несанкционированных свалок</w:t>
            </w:r>
            <w:r w:rsidR="008F1AA9">
              <w:rPr>
                <w:sz w:val="20"/>
                <w:szCs w:val="20"/>
              </w:rPr>
              <w:t>, куб.</w:t>
            </w:r>
            <w:r w:rsidR="00FC63A5">
              <w:rPr>
                <w:sz w:val="20"/>
                <w:szCs w:val="20"/>
              </w:rPr>
              <w:t xml:space="preserve"> </w:t>
            </w:r>
            <w:r w:rsidR="008F1AA9">
              <w:rPr>
                <w:sz w:val="20"/>
                <w:szCs w:val="20"/>
              </w:rPr>
              <w:t>м</w:t>
            </w:r>
          </w:p>
        </w:tc>
        <w:tc>
          <w:tcPr>
            <w:tcW w:w="3227" w:type="dxa"/>
            <w:vMerge w:val="restart"/>
            <w:vAlign w:val="center"/>
          </w:tcPr>
          <w:p w14:paraId="165E1C2E" w14:textId="77777777" w:rsidR="002228AF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E22F1">
              <w:rPr>
                <w:sz w:val="20"/>
                <w:szCs w:val="20"/>
              </w:rPr>
              <w:t xml:space="preserve">Обоснование корректировки объемов </w:t>
            </w:r>
            <w:r w:rsidR="002228AF">
              <w:rPr>
                <w:sz w:val="20"/>
                <w:szCs w:val="20"/>
              </w:rPr>
              <w:t>ф</w:t>
            </w:r>
            <w:r w:rsidRPr="00FE22F1">
              <w:rPr>
                <w:sz w:val="20"/>
                <w:szCs w:val="20"/>
              </w:rPr>
              <w:t>инансирования</w:t>
            </w:r>
            <w:r w:rsidR="002228AF">
              <w:rPr>
                <w:sz w:val="20"/>
                <w:szCs w:val="20"/>
              </w:rPr>
              <w:t>/</w:t>
            </w:r>
          </w:p>
          <w:p w14:paraId="40BAC9D0" w14:textId="47FED5D5" w:rsidR="00FE22F1" w:rsidRPr="00FE22F1" w:rsidRDefault="002228AF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значений показателей мероприятий</w:t>
            </w:r>
          </w:p>
        </w:tc>
      </w:tr>
      <w:tr w:rsidR="002228AF" w14:paraId="2D581BB3" w14:textId="06B0D259" w:rsidTr="002228AF">
        <w:trPr>
          <w:trHeight w:val="227"/>
        </w:trPr>
        <w:tc>
          <w:tcPr>
            <w:tcW w:w="2950" w:type="dxa"/>
            <w:vMerge/>
          </w:tcPr>
          <w:p w14:paraId="61AFB8F9" w14:textId="15D68B82" w:rsidR="00FE22F1" w:rsidRPr="00FE22F1" w:rsidRDefault="00FE22F1" w:rsidP="00153931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bookmarkStart w:id="5" w:name="_Hlk129262938"/>
          </w:p>
        </w:tc>
        <w:tc>
          <w:tcPr>
            <w:tcW w:w="1134" w:type="dxa"/>
            <w:vAlign w:val="center"/>
          </w:tcPr>
          <w:p w14:paraId="593F7607" w14:textId="753EDC04" w:rsidR="00FE22F1" w:rsidRPr="00FE22F1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E22F1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74B514E" w14:textId="5856DB14" w:rsidR="00FE22F1" w:rsidRPr="00FE22F1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E22F1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3DCD0D6A" w14:textId="445AD200" w:rsidR="00FE22F1" w:rsidRPr="00FE22F1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E22F1">
              <w:rPr>
                <w:sz w:val="20"/>
                <w:szCs w:val="20"/>
              </w:rPr>
              <w:t>2025 год</w:t>
            </w:r>
          </w:p>
        </w:tc>
        <w:tc>
          <w:tcPr>
            <w:tcW w:w="3227" w:type="dxa"/>
            <w:vMerge/>
          </w:tcPr>
          <w:p w14:paraId="48825B60" w14:textId="00353FA0" w:rsidR="00FE22F1" w:rsidRPr="00FE22F1" w:rsidRDefault="00FE22F1" w:rsidP="00153931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bookmarkEnd w:id="5"/>
      <w:tr w:rsidR="00754519" w14:paraId="6516E419" w14:textId="77777777" w:rsidTr="002228AF">
        <w:trPr>
          <w:trHeight w:val="451"/>
        </w:trPr>
        <w:tc>
          <w:tcPr>
            <w:tcW w:w="2950" w:type="dxa"/>
            <w:vAlign w:val="center"/>
          </w:tcPr>
          <w:p w14:paraId="117A4445" w14:textId="6BA83D4C" w:rsidR="00AA5388" w:rsidRPr="00E63C83" w:rsidRDefault="00FE22F1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г. Северодвинск</w:t>
            </w:r>
          </w:p>
        </w:tc>
        <w:tc>
          <w:tcPr>
            <w:tcW w:w="1134" w:type="dxa"/>
            <w:vAlign w:val="center"/>
          </w:tcPr>
          <w:p w14:paraId="1A99C8E3" w14:textId="0019594F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734,0</w:t>
            </w:r>
          </w:p>
        </w:tc>
        <w:tc>
          <w:tcPr>
            <w:tcW w:w="1134" w:type="dxa"/>
            <w:vAlign w:val="center"/>
          </w:tcPr>
          <w:p w14:paraId="18BC5A53" w14:textId="386235D0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734,0</w:t>
            </w:r>
          </w:p>
        </w:tc>
        <w:tc>
          <w:tcPr>
            <w:tcW w:w="1134" w:type="dxa"/>
            <w:vAlign w:val="center"/>
          </w:tcPr>
          <w:p w14:paraId="0CE1DBED" w14:textId="4CC414E6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734,0</w:t>
            </w:r>
          </w:p>
        </w:tc>
        <w:tc>
          <w:tcPr>
            <w:tcW w:w="3227" w:type="dxa"/>
          </w:tcPr>
          <w:p w14:paraId="4FBEC84C" w14:textId="02F08E4A" w:rsidR="00AA5388" w:rsidRPr="00E63C83" w:rsidRDefault="00916BED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Планируется ликвидировать несанкционированные свалки объемом 734 куб. м</w:t>
            </w:r>
          </w:p>
        </w:tc>
      </w:tr>
      <w:tr w:rsidR="00754519" w14:paraId="146C82C6" w14:textId="77777777" w:rsidTr="002228AF">
        <w:trPr>
          <w:trHeight w:val="451"/>
        </w:trPr>
        <w:tc>
          <w:tcPr>
            <w:tcW w:w="2950" w:type="dxa"/>
            <w:vAlign w:val="center"/>
          </w:tcPr>
          <w:p w14:paraId="34FE158C" w14:textId="045E4D92" w:rsidR="00AA5388" w:rsidRPr="00E63C83" w:rsidRDefault="00FE22F1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Село Нёнокса</w:t>
            </w:r>
          </w:p>
        </w:tc>
        <w:tc>
          <w:tcPr>
            <w:tcW w:w="1134" w:type="dxa"/>
            <w:vAlign w:val="center"/>
          </w:tcPr>
          <w:p w14:paraId="128D6D29" w14:textId="76141075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5 600,0</w:t>
            </w:r>
          </w:p>
        </w:tc>
        <w:tc>
          <w:tcPr>
            <w:tcW w:w="1134" w:type="dxa"/>
            <w:vAlign w:val="center"/>
          </w:tcPr>
          <w:p w14:paraId="56A17471" w14:textId="453325CC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7 200,0</w:t>
            </w:r>
          </w:p>
        </w:tc>
        <w:tc>
          <w:tcPr>
            <w:tcW w:w="1134" w:type="dxa"/>
            <w:vAlign w:val="center"/>
          </w:tcPr>
          <w:p w14:paraId="0AFCF5E2" w14:textId="3C8C2193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40,0</w:t>
            </w:r>
          </w:p>
        </w:tc>
        <w:tc>
          <w:tcPr>
            <w:tcW w:w="3227" w:type="dxa"/>
          </w:tcPr>
          <w:p w14:paraId="2571A8FC" w14:textId="103B4882" w:rsidR="00AA5388" w:rsidRPr="00E63C83" w:rsidRDefault="00916BED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Планируется ликвидировать несанкционированные свалки объемом 5600 куб. м</w:t>
            </w:r>
          </w:p>
        </w:tc>
      </w:tr>
      <w:tr w:rsidR="00916BED" w14:paraId="043FC295" w14:textId="77777777" w:rsidTr="002228AF">
        <w:trPr>
          <w:trHeight w:val="45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C6F" w14:textId="0929F246" w:rsidR="00AA5388" w:rsidRPr="00E63C83" w:rsidRDefault="00FE22F1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Поселок Белое 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717" w14:textId="249D9DE6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9A3" w14:textId="7ADB2F8D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F4F7" w14:textId="192B10EC" w:rsidR="00AA5388" w:rsidRPr="00E63C83" w:rsidRDefault="00FE22F1" w:rsidP="00FE22F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12,0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BB9" w14:textId="2BA81687" w:rsidR="00AA5388" w:rsidRPr="00E63C83" w:rsidRDefault="00916BED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Планируется ликвидировать несанкционированные свалки объемом 12 куб. м</w:t>
            </w:r>
          </w:p>
        </w:tc>
      </w:tr>
      <w:tr w:rsidR="00916BED" w14:paraId="20884B9C" w14:textId="77777777" w:rsidTr="002228AF">
        <w:trPr>
          <w:trHeight w:val="2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21A" w14:textId="27C00C18" w:rsidR="00FE22F1" w:rsidRPr="00E63C83" w:rsidRDefault="00FE22F1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643B" w14:textId="7E5F1065" w:rsidR="00FE22F1" w:rsidRPr="00E63C83" w:rsidRDefault="00916BED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6</w:t>
            </w:r>
            <w:r w:rsidR="00FE22F1" w:rsidRPr="00E63C83">
              <w:rPr>
                <w:sz w:val="20"/>
                <w:szCs w:val="20"/>
              </w:rPr>
              <w:t> </w:t>
            </w:r>
            <w:r w:rsidRPr="00E63C83">
              <w:rPr>
                <w:sz w:val="20"/>
                <w:szCs w:val="20"/>
              </w:rPr>
              <w:t>346</w:t>
            </w:r>
            <w:r w:rsidR="00FE22F1" w:rsidRPr="00E63C8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B88" w14:textId="00816391" w:rsidR="00FE22F1" w:rsidRPr="00E63C83" w:rsidRDefault="00916BED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7 946,</w:t>
            </w:r>
            <w:r w:rsidR="00FE22F1" w:rsidRPr="00E63C8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0EA" w14:textId="43F2D09F" w:rsidR="00FE22F1" w:rsidRPr="00E63C83" w:rsidRDefault="00916BED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63C83">
              <w:rPr>
                <w:sz w:val="20"/>
                <w:szCs w:val="20"/>
              </w:rPr>
              <w:t>786,0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90D" w14:textId="77777777" w:rsidR="00FE22F1" w:rsidRPr="00E63C83" w:rsidRDefault="00FE22F1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0E4C61C" w14:textId="77777777" w:rsidR="00E63C83" w:rsidRDefault="00E63C83" w:rsidP="00153931">
      <w:pPr>
        <w:pStyle w:val="ab"/>
        <w:ind w:left="0" w:firstLine="680"/>
        <w:jc w:val="both"/>
        <w:rPr>
          <w:color w:val="FF0000"/>
        </w:rPr>
      </w:pPr>
    </w:p>
    <w:p w14:paraId="45071DE4" w14:textId="7CBC369E" w:rsidR="009B4983" w:rsidRPr="00402C44" w:rsidRDefault="00284D86" w:rsidP="00153931">
      <w:pPr>
        <w:pStyle w:val="ab"/>
        <w:ind w:left="0" w:firstLine="680"/>
        <w:jc w:val="both"/>
      </w:pPr>
      <w:r w:rsidRPr="00402C44">
        <w:t xml:space="preserve">Пояснительная записка не содержит </w:t>
      </w:r>
      <w:r w:rsidR="004930B6" w:rsidRPr="00402C44">
        <w:t>анализ</w:t>
      </w:r>
      <w:r w:rsidR="004930B6">
        <w:t>а</w:t>
      </w:r>
      <w:r w:rsidR="004930B6" w:rsidRPr="00402C44">
        <w:t xml:space="preserve"> причин </w:t>
      </w:r>
      <w:r w:rsidRPr="00402C44">
        <w:t>возникновени</w:t>
      </w:r>
      <w:r w:rsidR="004930B6">
        <w:t>я</w:t>
      </w:r>
      <w:r w:rsidRPr="00402C44">
        <w:t xml:space="preserve"> </w:t>
      </w:r>
      <w:r w:rsidR="00402C44" w:rsidRPr="00402C44">
        <w:t>большего</w:t>
      </w:r>
      <w:r w:rsidRPr="00402C44">
        <w:t xml:space="preserve"> объема отходов несанкционированных свалок в селе Нёнокса</w:t>
      </w:r>
      <w:r w:rsidR="00E63C83" w:rsidRPr="00402C44">
        <w:t>,</w:t>
      </w:r>
      <w:r w:rsidRPr="00402C44">
        <w:t xml:space="preserve"> в разы превышающие объемы отходов в г</w:t>
      </w:r>
      <w:r w:rsidR="00754519" w:rsidRPr="00402C44">
        <w:t>ороде Северодвинске</w:t>
      </w:r>
      <w:r w:rsidR="00402C44" w:rsidRPr="00402C44">
        <w:t>,</w:t>
      </w:r>
      <w:r w:rsidR="00E63C83" w:rsidRPr="00402C44">
        <w:t xml:space="preserve"> а также </w:t>
      </w:r>
      <w:r w:rsidR="00754519" w:rsidRPr="00402C44">
        <w:t xml:space="preserve">дополнительные направления решения </w:t>
      </w:r>
      <w:r w:rsidR="004930B6">
        <w:t xml:space="preserve">данной </w:t>
      </w:r>
      <w:r w:rsidR="000E1214" w:rsidRPr="00402C44">
        <w:t>проблем</w:t>
      </w:r>
      <w:r w:rsidR="004A48BC" w:rsidRPr="00402C44">
        <w:t>ы</w:t>
      </w:r>
      <w:r w:rsidR="00E63C83" w:rsidRPr="00402C44">
        <w:t>.</w:t>
      </w:r>
    </w:p>
    <w:p w14:paraId="762A3EAA" w14:textId="77777777" w:rsidR="00E369D8" w:rsidRDefault="00E369D8" w:rsidP="00153931">
      <w:pPr>
        <w:pStyle w:val="ab"/>
        <w:ind w:left="0" w:firstLine="680"/>
        <w:jc w:val="both"/>
      </w:pPr>
    </w:p>
    <w:p w14:paraId="3AF62BE5" w14:textId="52D0051C" w:rsidR="008174F0" w:rsidRPr="00DD0598" w:rsidRDefault="00E70FE0" w:rsidP="00153931">
      <w:pPr>
        <w:pStyle w:val="ab"/>
        <w:ind w:left="0" w:firstLine="680"/>
        <w:jc w:val="both"/>
      </w:pPr>
      <w:r w:rsidRPr="00DD0598">
        <w:t>3</w:t>
      </w:r>
      <w:r w:rsidR="009B4983" w:rsidRPr="00DD0598">
        <w:t>. </w:t>
      </w:r>
      <w:r w:rsidR="00402C44" w:rsidRPr="00DD0598">
        <w:t xml:space="preserve">Согласно пояснительной записке </w:t>
      </w:r>
      <w:r w:rsidR="004930B6">
        <w:t xml:space="preserve">при </w:t>
      </w:r>
      <w:r w:rsidR="008174F0" w:rsidRPr="00DD0598">
        <w:t>анализ</w:t>
      </w:r>
      <w:r w:rsidR="004930B6">
        <w:t>е</w:t>
      </w:r>
      <w:r w:rsidR="008174F0" w:rsidRPr="00DD0598">
        <w:t xml:space="preserve"> ситуации в сфере охраны окружающей среды выяв</w:t>
      </w:r>
      <w:r w:rsidR="004930B6">
        <w:t>лен</w:t>
      </w:r>
      <w:r w:rsidR="008174F0" w:rsidRPr="00DD0598">
        <w:t xml:space="preserve"> ряд проблем, в том числе значительное уменьшение соотношения количества посаженных зеленых насаждений к количеству ликвидированных.</w:t>
      </w:r>
    </w:p>
    <w:p w14:paraId="2A45C5CD" w14:textId="79AE5320" w:rsidR="00704842" w:rsidRPr="00DD0598" w:rsidRDefault="008174F0" w:rsidP="00153931">
      <w:pPr>
        <w:pStyle w:val="ab"/>
        <w:ind w:left="0" w:firstLine="680"/>
        <w:jc w:val="both"/>
      </w:pPr>
      <w:r w:rsidRPr="00DD0598">
        <w:t xml:space="preserve">В </w:t>
      </w:r>
      <w:r w:rsidR="000C4F28" w:rsidRPr="00DD0598">
        <w:t>Р</w:t>
      </w:r>
      <w:r w:rsidRPr="00DD0598">
        <w:t xml:space="preserve">асчете </w:t>
      </w:r>
      <w:r w:rsidR="009B4983" w:rsidRPr="00DD0598">
        <w:t xml:space="preserve">значения показателя 1 «Доля количества посаженных зеленых насаждений к количеству ликвидированных зеленых насаждений» задачи 4 </w:t>
      </w:r>
      <w:r w:rsidR="00E069B3">
        <w:t xml:space="preserve">«Проведение мероприятий по озеленению, уходу за зелеными насаждениями» </w:t>
      </w:r>
      <w:r w:rsidR="009B4983" w:rsidRPr="00DD0598">
        <w:t>подпрограммы 1 Программы</w:t>
      </w:r>
      <w:r w:rsidR="0060085F" w:rsidRPr="00DD0598">
        <w:t xml:space="preserve"> определено планом</w:t>
      </w:r>
      <w:r w:rsidR="00E069B3">
        <w:t xml:space="preserve"> на</w:t>
      </w:r>
      <w:r w:rsidR="00704842" w:rsidRPr="00DD0598">
        <w:t xml:space="preserve"> </w:t>
      </w:r>
      <w:r w:rsidRPr="00DD0598">
        <w:t>2023</w:t>
      </w:r>
      <w:r w:rsidR="00704842" w:rsidRPr="00DD0598">
        <w:t xml:space="preserve"> год – 120%; 2024 год – 121%; 2025 год – 122</w:t>
      </w:r>
      <w:r w:rsidR="00DD0598">
        <w:t>%</w:t>
      </w:r>
      <w:r w:rsidR="00E069B3">
        <w:t xml:space="preserve"> соответственно</w:t>
      </w:r>
      <w:r w:rsidR="00DD0598">
        <w:t>.</w:t>
      </w:r>
    </w:p>
    <w:p w14:paraId="54DF3AF9" w14:textId="2DD0BCAD" w:rsidR="00E70FE0" w:rsidRDefault="008174F0" w:rsidP="00153931">
      <w:pPr>
        <w:pStyle w:val="ab"/>
        <w:ind w:left="0" w:firstLine="680"/>
        <w:jc w:val="both"/>
      </w:pPr>
      <w:r w:rsidRPr="00DD0598">
        <w:t xml:space="preserve">Вместе с тем, в </w:t>
      </w:r>
      <w:r w:rsidR="000C4F28" w:rsidRPr="00DD0598">
        <w:t>С</w:t>
      </w:r>
      <w:r w:rsidRPr="00DD0598">
        <w:t xml:space="preserve">равнительной оценке </w:t>
      </w:r>
      <w:r w:rsidR="00704842" w:rsidRPr="00DD0598">
        <w:t xml:space="preserve">на 2023-2025 годы </w:t>
      </w:r>
      <w:r w:rsidRPr="00DD0598">
        <w:t xml:space="preserve">соотношение </w:t>
      </w:r>
      <w:r w:rsidR="00E069B3">
        <w:t xml:space="preserve">данного </w:t>
      </w:r>
      <w:r w:rsidRPr="00DD0598">
        <w:t xml:space="preserve">показателя </w:t>
      </w:r>
      <w:r w:rsidR="00704842" w:rsidRPr="00DD0598">
        <w:t>определено</w:t>
      </w:r>
      <w:r w:rsidR="00DD0598" w:rsidRPr="00DD0598">
        <w:t xml:space="preserve"> следующим образом:</w:t>
      </w:r>
    </w:p>
    <w:p w14:paraId="2EECCD82" w14:textId="77777777" w:rsidR="00E069B3" w:rsidRPr="00DD0598" w:rsidRDefault="00E069B3" w:rsidP="00153931">
      <w:pPr>
        <w:pStyle w:val="ab"/>
        <w:ind w:left="0" w:firstLine="680"/>
        <w:jc w:val="both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275"/>
        <w:gridCol w:w="1134"/>
        <w:gridCol w:w="993"/>
        <w:gridCol w:w="2943"/>
      </w:tblGrid>
      <w:tr w:rsidR="00DD0598" w:rsidRPr="00DD0598" w14:paraId="39A79A5C" w14:textId="77777777" w:rsidTr="00832D8F">
        <w:trPr>
          <w:trHeight w:val="451"/>
        </w:trPr>
        <w:tc>
          <w:tcPr>
            <w:tcW w:w="3234" w:type="dxa"/>
            <w:vMerge w:val="restart"/>
            <w:tcBorders>
              <w:top w:val="single" w:sz="4" w:space="0" w:color="auto"/>
            </w:tcBorders>
            <w:vAlign w:val="center"/>
          </w:tcPr>
          <w:p w14:paraId="3DC69CF8" w14:textId="7A303BE5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02" w:type="dxa"/>
            <w:gridSpan w:val="3"/>
            <w:vAlign w:val="center"/>
          </w:tcPr>
          <w:p w14:paraId="0780B6E8" w14:textId="3764B386" w:rsidR="0060085F" w:rsidRPr="00DD0598" w:rsidRDefault="00FC63A5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Количество зеленых насаждений, ед.</w:t>
            </w:r>
          </w:p>
        </w:tc>
        <w:tc>
          <w:tcPr>
            <w:tcW w:w="2943" w:type="dxa"/>
            <w:vMerge w:val="restart"/>
            <w:vAlign w:val="center"/>
          </w:tcPr>
          <w:p w14:paraId="031F7164" w14:textId="77777777" w:rsidR="002228AF" w:rsidRDefault="002228AF" w:rsidP="002228AF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FE22F1">
              <w:rPr>
                <w:sz w:val="20"/>
                <w:szCs w:val="20"/>
              </w:rPr>
              <w:t xml:space="preserve">Обоснование корректировки объемов </w:t>
            </w:r>
            <w:r>
              <w:rPr>
                <w:sz w:val="20"/>
                <w:szCs w:val="20"/>
              </w:rPr>
              <w:t>ф</w:t>
            </w:r>
            <w:r w:rsidRPr="00FE22F1">
              <w:rPr>
                <w:sz w:val="20"/>
                <w:szCs w:val="20"/>
              </w:rPr>
              <w:t>инансирования</w:t>
            </w:r>
            <w:r>
              <w:rPr>
                <w:sz w:val="20"/>
                <w:szCs w:val="20"/>
              </w:rPr>
              <w:t>/</w:t>
            </w:r>
          </w:p>
          <w:p w14:paraId="6FF58977" w14:textId="684DAF04" w:rsidR="0060085F" w:rsidRPr="00DD0598" w:rsidRDefault="002228AF" w:rsidP="002228AF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значений показателей мероприятий</w:t>
            </w:r>
          </w:p>
        </w:tc>
      </w:tr>
      <w:tr w:rsidR="00DD0598" w:rsidRPr="00DD0598" w14:paraId="46A6B326" w14:textId="77777777" w:rsidTr="00832D8F">
        <w:trPr>
          <w:trHeight w:val="227"/>
        </w:trPr>
        <w:tc>
          <w:tcPr>
            <w:tcW w:w="3234" w:type="dxa"/>
            <w:vMerge/>
          </w:tcPr>
          <w:p w14:paraId="6DD98646" w14:textId="77777777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0116E0" w14:textId="77777777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3DD77B7F" w14:textId="77777777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vAlign w:val="center"/>
          </w:tcPr>
          <w:p w14:paraId="0EA9951A" w14:textId="77777777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2025 год</w:t>
            </w:r>
          </w:p>
        </w:tc>
        <w:tc>
          <w:tcPr>
            <w:tcW w:w="2943" w:type="dxa"/>
            <w:vMerge/>
          </w:tcPr>
          <w:p w14:paraId="1AC9B162" w14:textId="77777777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0598" w:rsidRPr="00DD0598" w14:paraId="3D964535" w14:textId="77777777" w:rsidTr="00832D8F">
        <w:trPr>
          <w:trHeight w:val="451"/>
        </w:trPr>
        <w:tc>
          <w:tcPr>
            <w:tcW w:w="9579" w:type="dxa"/>
            <w:gridSpan w:val="5"/>
            <w:vAlign w:val="center"/>
          </w:tcPr>
          <w:p w14:paraId="4E696D63" w14:textId="39E1FBDD" w:rsidR="00932CC3" w:rsidRPr="00DD0598" w:rsidRDefault="00932CC3" w:rsidP="00932CC3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bookmarkStart w:id="6" w:name="_Hlk129271967"/>
            <w:bookmarkStart w:id="7" w:name="_Hlk129271949"/>
            <w:r w:rsidRPr="00DD0598">
              <w:rPr>
                <w:sz w:val="20"/>
                <w:szCs w:val="20"/>
              </w:rPr>
              <w:t>Мероприятия 4.03 «Озеленение и уход за зелеными насаждениями на территории общего пользования городского округа Архангельской области «Северодвинск»</w:t>
            </w:r>
            <w:bookmarkEnd w:id="6"/>
          </w:p>
        </w:tc>
      </w:tr>
      <w:bookmarkEnd w:id="7"/>
      <w:tr w:rsidR="00DD0598" w:rsidRPr="00DD0598" w14:paraId="21E14089" w14:textId="77777777" w:rsidTr="00832D8F">
        <w:trPr>
          <w:trHeight w:val="451"/>
        </w:trPr>
        <w:tc>
          <w:tcPr>
            <w:tcW w:w="3234" w:type="dxa"/>
            <w:vAlign w:val="center"/>
          </w:tcPr>
          <w:p w14:paraId="04339BA4" w14:textId="5AC78629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Показатель 1 «Количество посаженных зеленых насаждений на территории общего пользования»</w:t>
            </w:r>
          </w:p>
        </w:tc>
        <w:tc>
          <w:tcPr>
            <w:tcW w:w="1275" w:type="dxa"/>
            <w:vAlign w:val="center"/>
          </w:tcPr>
          <w:p w14:paraId="4AE68618" w14:textId="6478D231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08B3244F" w14:textId="6A0B7199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14:paraId="5B849927" w14:textId="5C4FD53F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50,0</w:t>
            </w:r>
          </w:p>
        </w:tc>
        <w:tc>
          <w:tcPr>
            <w:tcW w:w="2943" w:type="dxa"/>
          </w:tcPr>
          <w:p w14:paraId="08F45EB0" w14:textId="3D475BC3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Планируется провести посадку 50 зеленых насаждений</w:t>
            </w:r>
          </w:p>
        </w:tc>
      </w:tr>
      <w:tr w:rsidR="00DD0598" w:rsidRPr="00DD0598" w14:paraId="7242D202" w14:textId="77777777" w:rsidTr="00832D8F">
        <w:trPr>
          <w:trHeight w:val="451"/>
        </w:trPr>
        <w:tc>
          <w:tcPr>
            <w:tcW w:w="3234" w:type="dxa"/>
            <w:vAlign w:val="center"/>
          </w:tcPr>
          <w:p w14:paraId="59757CE4" w14:textId="1AF6096C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Показатель 3 «Количество ликвидированных зеленых насаждений на территории общего пользования»</w:t>
            </w:r>
          </w:p>
        </w:tc>
        <w:tc>
          <w:tcPr>
            <w:tcW w:w="1275" w:type="dxa"/>
            <w:vAlign w:val="center"/>
          </w:tcPr>
          <w:p w14:paraId="0B452EB8" w14:textId="581724D5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14:paraId="781DEDEE" w14:textId="47163E1D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vAlign w:val="center"/>
          </w:tcPr>
          <w:p w14:paraId="2F3DC04B" w14:textId="302DC69D" w:rsidR="0060085F" w:rsidRPr="00DD0598" w:rsidRDefault="0060085F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135,0</w:t>
            </w:r>
          </w:p>
        </w:tc>
        <w:tc>
          <w:tcPr>
            <w:tcW w:w="2943" w:type="dxa"/>
          </w:tcPr>
          <w:p w14:paraId="6F06C866" w14:textId="093E8C54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Планируется провести ликвидацию 135 зеленых насаждений</w:t>
            </w:r>
          </w:p>
        </w:tc>
      </w:tr>
      <w:tr w:rsidR="00DD0598" w:rsidRPr="00DD0598" w14:paraId="424C9477" w14:textId="77777777" w:rsidTr="00832D8F">
        <w:trPr>
          <w:trHeight w:val="4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B18A" w14:textId="77777777" w:rsidR="00932CC3" w:rsidRPr="00DD0598" w:rsidRDefault="00FC63A5" w:rsidP="0035456B">
            <w:pPr>
              <w:pStyle w:val="ab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 xml:space="preserve">Соотношение показателя 1 </w:t>
            </w:r>
          </w:p>
          <w:p w14:paraId="087F98BB" w14:textId="430AAC0E" w:rsidR="0060085F" w:rsidRPr="00DD0598" w:rsidRDefault="00FC63A5" w:rsidP="0035456B">
            <w:pPr>
              <w:pStyle w:val="ab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к показателю 3</w:t>
            </w:r>
            <w:r w:rsidR="00932CC3" w:rsidRPr="00DD0598">
              <w:rPr>
                <w:i/>
                <w:iCs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71B" w14:textId="419B365A" w:rsidR="0060085F" w:rsidRPr="00DD0598" w:rsidRDefault="00932CC3" w:rsidP="0035456B">
            <w:pPr>
              <w:pStyle w:val="ab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0FD" w14:textId="4E3C3EB9" w:rsidR="0060085F" w:rsidRPr="00DD0598" w:rsidRDefault="00932CC3" w:rsidP="0035456B">
            <w:pPr>
              <w:pStyle w:val="ab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37%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D01" w14:textId="75BF9B7B" w:rsidR="0060085F" w:rsidRPr="00DD0598" w:rsidRDefault="00932CC3" w:rsidP="0035456B">
            <w:pPr>
              <w:pStyle w:val="ab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37%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A10" w14:textId="3F9A1D26" w:rsidR="0060085F" w:rsidRPr="00DD0598" w:rsidRDefault="0060085F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D0598" w:rsidRPr="00DD0598" w14:paraId="01AA1F67" w14:textId="77777777" w:rsidTr="00832D8F">
        <w:trPr>
          <w:trHeight w:val="451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9CD" w14:textId="39615E11" w:rsidR="00832D8F" w:rsidRPr="00DD0598" w:rsidRDefault="00832D8F" w:rsidP="00832D8F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Мероприятия 4.04 «Озеленение и уход за зелеными насаждениями на иных территориях городского округа Архангельской области «Северодвинск»</w:t>
            </w:r>
          </w:p>
        </w:tc>
      </w:tr>
      <w:tr w:rsidR="00DD0598" w:rsidRPr="00DD0598" w14:paraId="51E8A108" w14:textId="77777777" w:rsidTr="00832D8F">
        <w:trPr>
          <w:trHeight w:val="4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42F" w14:textId="2F1462FF" w:rsidR="00932CC3" w:rsidRPr="00DD0598" w:rsidRDefault="00932CC3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Показатель 1 «Количество посаженных зеленых насаждений»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D09" w14:textId="411D609C" w:rsidR="00932CC3" w:rsidRPr="00DD0598" w:rsidRDefault="00932CC3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390" w14:textId="25664925" w:rsidR="00932CC3" w:rsidRPr="00DD0598" w:rsidRDefault="00932CC3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AE96" w14:textId="7F6364EA" w:rsidR="00932CC3" w:rsidRPr="00DD0598" w:rsidRDefault="00932CC3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683,0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354" w14:textId="0B6088BF" w:rsidR="00932CC3" w:rsidRPr="00DD0598" w:rsidRDefault="00932CC3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В 2025 году планируется провести посадку 683 зеленых насаждений</w:t>
            </w:r>
          </w:p>
        </w:tc>
      </w:tr>
      <w:tr w:rsidR="00DD0598" w:rsidRPr="00DD0598" w14:paraId="1071797D" w14:textId="77777777" w:rsidTr="00832D8F">
        <w:trPr>
          <w:trHeight w:val="13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027" w14:textId="645E5819" w:rsidR="00932CC3" w:rsidRPr="00DD0598" w:rsidRDefault="00932CC3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Показатель 3 «Количество ликвидированных зеленых насаждений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3A0" w14:textId="6C916C25" w:rsidR="00932CC3" w:rsidRPr="00DD0598" w:rsidRDefault="00932CC3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13B" w14:textId="781E4CA1" w:rsidR="00932CC3" w:rsidRPr="00DD0598" w:rsidRDefault="00932CC3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F6F" w14:textId="3D414060" w:rsidR="00932CC3" w:rsidRPr="00DD0598" w:rsidRDefault="00932CC3" w:rsidP="0035456B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131,0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EB5" w14:textId="0DBA1BDE" w:rsidR="00932CC3" w:rsidRPr="00DD0598" w:rsidRDefault="00932CC3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DD0598">
              <w:rPr>
                <w:sz w:val="20"/>
                <w:szCs w:val="20"/>
              </w:rPr>
              <w:t>В 2023 году планируется провести ликвидацию 114 зеленых насаждений, в 2024 – 108 зеленых насаждений; в 2025 - 131 зеленое насаждение</w:t>
            </w:r>
          </w:p>
        </w:tc>
      </w:tr>
      <w:tr w:rsidR="00DD0598" w:rsidRPr="00DD0598" w14:paraId="135AF20B" w14:textId="77777777" w:rsidTr="00832D8F">
        <w:trPr>
          <w:trHeight w:val="4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3A9" w14:textId="77777777" w:rsidR="00932CC3" w:rsidRPr="00DD0598" w:rsidRDefault="00932CC3" w:rsidP="00932CC3">
            <w:pPr>
              <w:pStyle w:val="ab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 xml:space="preserve">Соотношение показателя 1 </w:t>
            </w:r>
          </w:p>
          <w:p w14:paraId="70054678" w14:textId="0E8DE0A5" w:rsidR="00932CC3" w:rsidRPr="00DD0598" w:rsidRDefault="00932CC3" w:rsidP="00932CC3">
            <w:pPr>
              <w:pStyle w:val="ab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к показателю 3,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BBF" w14:textId="679F2BB3" w:rsidR="00932CC3" w:rsidRPr="00DD0598" w:rsidRDefault="00E369D8" w:rsidP="0035456B">
            <w:pPr>
              <w:pStyle w:val="ab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57F" w14:textId="5401C557" w:rsidR="00932CC3" w:rsidRPr="00DD0598" w:rsidRDefault="00E369D8" w:rsidP="0035456B">
            <w:pPr>
              <w:pStyle w:val="ab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B14" w14:textId="01A38318" w:rsidR="00932CC3" w:rsidRPr="00DD0598" w:rsidRDefault="00E369D8" w:rsidP="0035456B">
            <w:pPr>
              <w:pStyle w:val="ab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DD0598">
              <w:rPr>
                <w:i/>
                <w:iCs/>
                <w:sz w:val="20"/>
                <w:szCs w:val="20"/>
              </w:rPr>
              <w:t>521%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BBF" w14:textId="77777777" w:rsidR="00932CC3" w:rsidRPr="00DD0598" w:rsidRDefault="00932CC3" w:rsidP="0035456B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AAE4044" w14:textId="53FF5DF6" w:rsidR="00B535BA" w:rsidRPr="00DD0598" w:rsidRDefault="00B535BA" w:rsidP="00153931">
      <w:pPr>
        <w:pStyle w:val="ab"/>
        <w:ind w:left="0" w:firstLine="680"/>
        <w:jc w:val="both"/>
      </w:pPr>
      <w:r w:rsidRPr="00DD0598">
        <w:lastRenderedPageBreak/>
        <w:t>Таким образом, показател</w:t>
      </w:r>
      <w:r w:rsidR="00181897">
        <w:t>ь</w:t>
      </w:r>
      <w:r w:rsidRPr="00DD0598">
        <w:t xml:space="preserve"> 1 «Доля количества посаженных зеленых насаждений к количеству ликвидированных зеленых насаждений» </w:t>
      </w:r>
      <w:r w:rsidR="00181897">
        <w:t xml:space="preserve">откорректирован </w:t>
      </w:r>
      <w:r w:rsidR="00E069B3" w:rsidRPr="00DD0598">
        <w:t xml:space="preserve">в Сравнительной оценке </w:t>
      </w:r>
      <w:r w:rsidRPr="00DD0598">
        <w:t xml:space="preserve">не </w:t>
      </w:r>
      <w:r w:rsidR="00181897">
        <w:t xml:space="preserve">в </w:t>
      </w:r>
      <w:r w:rsidR="0060085F" w:rsidRPr="00DD0598">
        <w:t>соответств</w:t>
      </w:r>
      <w:r w:rsidR="00181897">
        <w:t>ие с</w:t>
      </w:r>
      <w:r w:rsidR="0060085F" w:rsidRPr="00DD0598">
        <w:t xml:space="preserve"> </w:t>
      </w:r>
      <w:r w:rsidR="000C4F28" w:rsidRPr="00DD0598">
        <w:t>Р</w:t>
      </w:r>
      <w:r w:rsidR="0060085F" w:rsidRPr="00DD0598">
        <w:t>асчет</w:t>
      </w:r>
      <w:r w:rsidR="00181897">
        <w:t>ом</w:t>
      </w:r>
      <w:r w:rsidR="00E369D8" w:rsidRPr="00DD0598">
        <w:t>.</w:t>
      </w:r>
    </w:p>
    <w:p w14:paraId="7F7E6DFB" w14:textId="304E327E" w:rsidR="00B4199F" w:rsidRDefault="00B4199F" w:rsidP="00153931">
      <w:pPr>
        <w:pStyle w:val="ab"/>
        <w:ind w:left="0" w:firstLine="680"/>
        <w:jc w:val="both"/>
      </w:pPr>
    </w:p>
    <w:p w14:paraId="7BBD6A80" w14:textId="64EE8982" w:rsidR="00153931" w:rsidRPr="00612A76" w:rsidRDefault="00153931" w:rsidP="00153931">
      <w:pPr>
        <w:jc w:val="both"/>
      </w:pPr>
      <w:r w:rsidRPr="00612A76">
        <w:t xml:space="preserve">            </w:t>
      </w:r>
      <w:r w:rsidRPr="00C05B12">
        <w:t xml:space="preserve">По результатам экспертизы проекта </w:t>
      </w:r>
      <w:r w:rsidR="00262DD3" w:rsidRPr="00C05B12">
        <w:t>постановления</w:t>
      </w:r>
      <w:r w:rsidRPr="00C05B12">
        <w:t xml:space="preserve"> Контрольно-счетная палата Северодвинска </w:t>
      </w:r>
      <w:r w:rsidR="00C05B12" w:rsidRPr="00C05B12">
        <w:t xml:space="preserve">рекомендует его к принятию </w:t>
      </w:r>
      <w:r w:rsidR="00273A08">
        <w:t xml:space="preserve">с учетом изложенных замечаний и </w:t>
      </w:r>
      <w:r w:rsidR="00C05B12" w:rsidRPr="00C05B12">
        <w:t xml:space="preserve">после согласования перечня мероприятий муниципальной программы «Охрана окружающей среды городского округа Архангельской области «Северодвинск» на 2023–2028 годы с </w:t>
      </w:r>
      <w:r w:rsidR="00C05B12" w:rsidRPr="00C05B12">
        <w:rPr>
          <w:color w:val="000000"/>
          <w:shd w:val="clear" w:color="auto" w:fill="FFFFFF"/>
        </w:rPr>
        <w:t>Министерством природных ресурсов и лесопромышленного комплекса Архангельской области.</w:t>
      </w:r>
    </w:p>
    <w:p w14:paraId="2CABA0AB" w14:textId="78C11050" w:rsidR="00153931" w:rsidRPr="00612A76" w:rsidRDefault="00153931" w:rsidP="00153931">
      <w:pPr>
        <w:ind w:firstLine="708"/>
        <w:jc w:val="both"/>
      </w:pPr>
    </w:p>
    <w:p w14:paraId="2F7B840B" w14:textId="1DF6B52A" w:rsidR="00252A12" w:rsidRDefault="00252A12" w:rsidP="00153931">
      <w:pPr>
        <w:jc w:val="both"/>
      </w:pPr>
    </w:p>
    <w:p w14:paraId="1C90C2E2" w14:textId="77777777" w:rsidR="00B4199F" w:rsidRDefault="00B4199F" w:rsidP="00153931">
      <w:pPr>
        <w:jc w:val="both"/>
      </w:pPr>
    </w:p>
    <w:p w14:paraId="698A4AA6" w14:textId="2BFE8764" w:rsidR="00153931" w:rsidRDefault="00BB6060" w:rsidP="00153931">
      <w:pPr>
        <w:jc w:val="both"/>
      </w:pPr>
      <w:r>
        <w:t>П</w:t>
      </w:r>
      <w:r w:rsidR="00153931">
        <w:t>редседател</w:t>
      </w:r>
      <w:r>
        <w:t>ь</w:t>
      </w:r>
      <w:r w:rsidR="00153931">
        <w:t xml:space="preserve">                                                                                              </w:t>
      </w:r>
      <w:r w:rsidR="00AE6C32">
        <w:t xml:space="preserve">   </w:t>
      </w:r>
      <w:r>
        <w:t xml:space="preserve">      </w:t>
      </w:r>
      <w:r w:rsidR="00153931">
        <w:t xml:space="preserve">     </w:t>
      </w:r>
      <w:r>
        <w:t>О</w:t>
      </w:r>
      <w:r w:rsidR="00153931">
        <w:t>.</w:t>
      </w:r>
      <w:r>
        <w:t>В</w:t>
      </w:r>
      <w:r w:rsidR="00153931">
        <w:t xml:space="preserve">. </w:t>
      </w:r>
      <w:r>
        <w:t>Рядовкина</w:t>
      </w:r>
    </w:p>
    <w:p w14:paraId="75351C81" w14:textId="77777777" w:rsidR="004F4FBF" w:rsidRDefault="004F4FBF" w:rsidP="00166F80">
      <w:pPr>
        <w:ind w:left="709"/>
        <w:jc w:val="both"/>
        <w:rPr>
          <w:rStyle w:val="ae"/>
          <w:color w:val="212121"/>
        </w:rPr>
      </w:pPr>
    </w:p>
    <w:p w14:paraId="206C55D0" w14:textId="563DE00D" w:rsidR="001400F5" w:rsidRDefault="001400F5" w:rsidP="004F0A33">
      <w:pPr>
        <w:jc w:val="both"/>
        <w:rPr>
          <w:sz w:val="20"/>
          <w:szCs w:val="20"/>
        </w:rPr>
      </w:pPr>
    </w:p>
    <w:p w14:paraId="1EC933C2" w14:textId="27D35592" w:rsidR="00C05B12" w:rsidRDefault="00C05B12" w:rsidP="004F0A33">
      <w:pPr>
        <w:jc w:val="both"/>
        <w:rPr>
          <w:sz w:val="20"/>
          <w:szCs w:val="20"/>
        </w:rPr>
      </w:pPr>
    </w:p>
    <w:p w14:paraId="71868F70" w14:textId="5239ADE1" w:rsidR="00C05B12" w:rsidRDefault="00C05B12" w:rsidP="004F0A33">
      <w:pPr>
        <w:jc w:val="both"/>
        <w:rPr>
          <w:sz w:val="20"/>
          <w:szCs w:val="20"/>
        </w:rPr>
      </w:pPr>
    </w:p>
    <w:p w14:paraId="09D063B0" w14:textId="1A8D0D57" w:rsidR="00C05B12" w:rsidRDefault="00C05B12" w:rsidP="004F0A33">
      <w:pPr>
        <w:jc w:val="both"/>
        <w:rPr>
          <w:sz w:val="20"/>
          <w:szCs w:val="20"/>
        </w:rPr>
      </w:pPr>
    </w:p>
    <w:p w14:paraId="30457123" w14:textId="73121DD5" w:rsidR="00C05B12" w:rsidRDefault="00C05B12" w:rsidP="004F0A33">
      <w:pPr>
        <w:jc w:val="both"/>
        <w:rPr>
          <w:sz w:val="20"/>
          <w:szCs w:val="20"/>
        </w:rPr>
      </w:pPr>
    </w:p>
    <w:p w14:paraId="190F7795" w14:textId="016B44B5" w:rsidR="00C05B12" w:rsidRDefault="00C05B12" w:rsidP="004F0A33">
      <w:pPr>
        <w:jc w:val="both"/>
        <w:rPr>
          <w:sz w:val="20"/>
          <w:szCs w:val="20"/>
        </w:rPr>
      </w:pPr>
    </w:p>
    <w:p w14:paraId="0B37825D" w14:textId="0A6C7523" w:rsidR="00C05B12" w:rsidRDefault="00C05B12" w:rsidP="004F0A33">
      <w:pPr>
        <w:jc w:val="both"/>
        <w:rPr>
          <w:sz w:val="20"/>
          <w:szCs w:val="20"/>
        </w:rPr>
      </w:pPr>
    </w:p>
    <w:p w14:paraId="7DD66CBE" w14:textId="2616BB99" w:rsidR="002B06F6" w:rsidRDefault="002B06F6" w:rsidP="004F0A33">
      <w:pPr>
        <w:jc w:val="both"/>
        <w:rPr>
          <w:sz w:val="20"/>
          <w:szCs w:val="20"/>
        </w:rPr>
      </w:pPr>
    </w:p>
    <w:p w14:paraId="512798C0" w14:textId="771BD21E" w:rsidR="002B06F6" w:rsidRDefault="002B06F6" w:rsidP="004F0A33">
      <w:pPr>
        <w:jc w:val="both"/>
        <w:rPr>
          <w:sz w:val="20"/>
          <w:szCs w:val="20"/>
        </w:rPr>
      </w:pPr>
    </w:p>
    <w:p w14:paraId="0158B6F9" w14:textId="77777777" w:rsidR="002B06F6" w:rsidRDefault="002B06F6" w:rsidP="004F0A33">
      <w:pPr>
        <w:jc w:val="both"/>
        <w:rPr>
          <w:sz w:val="20"/>
          <w:szCs w:val="20"/>
        </w:rPr>
      </w:pPr>
    </w:p>
    <w:p w14:paraId="2F6871CF" w14:textId="54E2D6C2" w:rsidR="00C05B12" w:rsidRDefault="00C05B12" w:rsidP="004F0A33">
      <w:pPr>
        <w:jc w:val="both"/>
        <w:rPr>
          <w:sz w:val="20"/>
          <w:szCs w:val="20"/>
        </w:rPr>
      </w:pPr>
    </w:p>
    <w:p w14:paraId="1D55B209" w14:textId="7B9BC9C6" w:rsidR="00C05B12" w:rsidRDefault="00C05B12" w:rsidP="004F0A33">
      <w:pPr>
        <w:jc w:val="both"/>
        <w:rPr>
          <w:sz w:val="20"/>
          <w:szCs w:val="20"/>
        </w:rPr>
      </w:pPr>
    </w:p>
    <w:p w14:paraId="2298AE36" w14:textId="56601C11" w:rsidR="00C05B12" w:rsidRDefault="00C05B12" w:rsidP="004F0A33">
      <w:pPr>
        <w:jc w:val="both"/>
        <w:rPr>
          <w:sz w:val="20"/>
          <w:szCs w:val="20"/>
        </w:rPr>
      </w:pPr>
    </w:p>
    <w:p w14:paraId="402198D5" w14:textId="63F1095B" w:rsidR="00C05B12" w:rsidRDefault="00C05B12" w:rsidP="004F0A33">
      <w:pPr>
        <w:jc w:val="both"/>
        <w:rPr>
          <w:sz w:val="20"/>
          <w:szCs w:val="20"/>
        </w:rPr>
      </w:pPr>
    </w:p>
    <w:p w14:paraId="3100CA11" w14:textId="0654B822" w:rsidR="00C05B12" w:rsidRDefault="00C05B12" w:rsidP="004F0A33">
      <w:pPr>
        <w:jc w:val="both"/>
        <w:rPr>
          <w:sz w:val="20"/>
          <w:szCs w:val="20"/>
        </w:rPr>
      </w:pPr>
    </w:p>
    <w:p w14:paraId="7B28AE8A" w14:textId="62BCDB31" w:rsidR="00C05B12" w:rsidRDefault="00C05B12" w:rsidP="004F0A33">
      <w:pPr>
        <w:jc w:val="both"/>
        <w:rPr>
          <w:sz w:val="20"/>
          <w:szCs w:val="20"/>
        </w:rPr>
      </w:pPr>
    </w:p>
    <w:p w14:paraId="0231D8C5" w14:textId="4D55BB9B" w:rsidR="00C05B12" w:rsidRDefault="00C05B12" w:rsidP="004F0A33">
      <w:pPr>
        <w:jc w:val="both"/>
        <w:rPr>
          <w:sz w:val="20"/>
          <w:szCs w:val="20"/>
        </w:rPr>
      </w:pPr>
    </w:p>
    <w:p w14:paraId="6D0B126F" w14:textId="5CCF1718" w:rsidR="00C05B12" w:rsidRDefault="00C05B12" w:rsidP="004F0A33">
      <w:pPr>
        <w:jc w:val="both"/>
        <w:rPr>
          <w:sz w:val="20"/>
          <w:szCs w:val="20"/>
        </w:rPr>
      </w:pPr>
    </w:p>
    <w:p w14:paraId="0FB5EDC8" w14:textId="11256A98" w:rsidR="00C05B12" w:rsidRDefault="00C05B12" w:rsidP="004F0A33">
      <w:pPr>
        <w:jc w:val="both"/>
        <w:rPr>
          <w:sz w:val="20"/>
          <w:szCs w:val="20"/>
        </w:rPr>
      </w:pPr>
    </w:p>
    <w:p w14:paraId="6376FF17" w14:textId="67250632" w:rsidR="00E70FE0" w:rsidRDefault="00E70FE0" w:rsidP="004F0A33">
      <w:pPr>
        <w:jc w:val="both"/>
        <w:rPr>
          <w:sz w:val="20"/>
          <w:szCs w:val="20"/>
        </w:rPr>
      </w:pPr>
    </w:p>
    <w:p w14:paraId="126B9B23" w14:textId="452B4191" w:rsidR="00E70FE0" w:rsidRDefault="00E70FE0" w:rsidP="004F0A33">
      <w:pPr>
        <w:jc w:val="both"/>
        <w:rPr>
          <w:sz w:val="20"/>
          <w:szCs w:val="20"/>
        </w:rPr>
      </w:pPr>
    </w:p>
    <w:p w14:paraId="277F25D4" w14:textId="53DAFACD" w:rsidR="00E70FE0" w:rsidRDefault="00E70FE0" w:rsidP="004F0A33">
      <w:pPr>
        <w:jc w:val="both"/>
        <w:rPr>
          <w:sz w:val="20"/>
          <w:szCs w:val="20"/>
        </w:rPr>
      </w:pPr>
    </w:p>
    <w:p w14:paraId="12D45A93" w14:textId="77A3738B" w:rsidR="00E70FE0" w:rsidRDefault="00E70FE0" w:rsidP="004F0A33">
      <w:pPr>
        <w:jc w:val="both"/>
        <w:rPr>
          <w:sz w:val="20"/>
          <w:szCs w:val="20"/>
        </w:rPr>
      </w:pPr>
    </w:p>
    <w:p w14:paraId="549499E6" w14:textId="63E0F6E0" w:rsidR="00E70FE0" w:rsidRDefault="00E70FE0" w:rsidP="004F0A33">
      <w:pPr>
        <w:jc w:val="both"/>
        <w:rPr>
          <w:sz w:val="20"/>
          <w:szCs w:val="20"/>
        </w:rPr>
      </w:pPr>
    </w:p>
    <w:p w14:paraId="486BE5E9" w14:textId="6E60031E" w:rsidR="00E70FE0" w:rsidRDefault="00E70FE0" w:rsidP="004F0A33">
      <w:pPr>
        <w:jc w:val="both"/>
        <w:rPr>
          <w:sz w:val="20"/>
          <w:szCs w:val="20"/>
        </w:rPr>
      </w:pPr>
    </w:p>
    <w:p w14:paraId="7464902E" w14:textId="50FC1F55" w:rsidR="00E70FE0" w:rsidRDefault="00E70FE0" w:rsidP="004F0A33">
      <w:pPr>
        <w:jc w:val="both"/>
        <w:rPr>
          <w:sz w:val="20"/>
          <w:szCs w:val="20"/>
        </w:rPr>
      </w:pPr>
    </w:p>
    <w:p w14:paraId="734AEBFF" w14:textId="1C4C99F6" w:rsidR="00E70FE0" w:rsidRDefault="00E70FE0" w:rsidP="004F0A33">
      <w:pPr>
        <w:jc w:val="both"/>
        <w:rPr>
          <w:sz w:val="20"/>
          <w:szCs w:val="20"/>
        </w:rPr>
      </w:pPr>
    </w:p>
    <w:p w14:paraId="41BB43D1" w14:textId="48256D69" w:rsidR="00E70FE0" w:rsidRDefault="00E70FE0" w:rsidP="004F0A33">
      <w:pPr>
        <w:jc w:val="both"/>
        <w:rPr>
          <w:sz w:val="20"/>
          <w:szCs w:val="20"/>
        </w:rPr>
      </w:pPr>
    </w:p>
    <w:p w14:paraId="5EE32FBB" w14:textId="4CAB09ED" w:rsidR="00E70FE0" w:rsidRDefault="00E70FE0" w:rsidP="004F0A33">
      <w:pPr>
        <w:jc w:val="both"/>
        <w:rPr>
          <w:sz w:val="20"/>
          <w:szCs w:val="20"/>
        </w:rPr>
      </w:pPr>
    </w:p>
    <w:p w14:paraId="58A89FA3" w14:textId="5801288C" w:rsidR="00E70FE0" w:rsidRDefault="00E70FE0" w:rsidP="004F0A33">
      <w:pPr>
        <w:jc w:val="both"/>
        <w:rPr>
          <w:sz w:val="20"/>
          <w:szCs w:val="20"/>
        </w:rPr>
      </w:pPr>
    </w:p>
    <w:p w14:paraId="3F7D781F" w14:textId="4B76215E" w:rsidR="00E70FE0" w:rsidRDefault="00E70FE0" w:rsidP="004F0A33">
      <w:pPr>
        <w:jc w:val="both"/>
        <w:rPr>
          <w:sz w:val="20"/>
          <w:szCs w:val="20"/>
        </w:rPr>
      </w:pPr>
    </w:p>
    <w:p w14:paraId="0DEAE067" w14:textId="06AF8D50" w:rsidR="00E70FE0" w:rsidRDefault="00E70FE0" w:rsidP="004F0A33">
      <w:pPr>
        <w:jc w:val="both"/>
        <w:rPr>
          <w:sz w:val="20"/>
          <w:szCs w:val="20"/>
        </w:rPr>
      </w:pPr>
    </w:p>
    <w:p w14:paraId="17CCEAE4" w14:textId="2B5BE27A" w:rsidR="00E70FE0" w:rsidRDefault="00E70FE0" w:rsidP="004F0A33">
      <w:pPr>
        <w:jc w:val="both"/>
        <w:rPr>
          <w:sz w:val="20"/>
          <w:szCs w:val="20"/>
        </w:rPr>
      </w:pPr>
    </w:p>
    <w:p w14:paraId="7F0C3E41" w14:textId="13BD3EF3" w:rsidR="00E70FE0" w:rsidRDefault="00E70FE0" w:rsidP="004F0A33">
      <w:pPr>
        <w:jc w:val="both"/>
        <w:rPr>
          <w:sz w:val="20"/>
          <w:szCs w:val="20"/>
        </w:rPr>
      </w:pPr>
    </w:p>
    <w:p w14:paraId="5E24A327" w14:textId="3E93F5D2" w:rsidR="00E70FE0" w:rsidRDefault="00E70FE0" w:rsidP="004F0A33">
      <w:pPr>
        <w:jc w:val="both"/>
        <w:rPr>
          <w:sz w:val="20"/>
          <w:szCs w:val="20"/>
        </w:rPr>
      </w:pPr>
    </w:p>
    <w:p w14:paraId="4D4A4D48" w14:textId="3683B4C0" w:rsidR="00E70FE0" w:rsidRDefault="00E70FE0" w:rsidP="004F0A33">
      <w:pPr>
        <w:jc w:val="both"/>
        <w:rPr>
          <w:sz w:val="20"/>
          <w:szCs w:val="20"/>
        </w:rPr>
      </w:pPr>
    </w:p>
    <w:p w14:paraId="75B9EB4F" w14:textId="7885336D" w:rsidR="00E70FE0" w:rsidRDefault="00E70FE0" w:rsidP="004F0A33">
      <w:pPr>
        <w:jc w:val="both"/>
        <w:rPr>
          <w:sz w:val="20"/>
          <w:szCs w:val="20"/>
        </w:rPr>
      </w:pPr>
    </w:p>
    <w:p w14:paraId="2912D502" w14:textId="528283AB" w:rsidR="00E70FE0" w:rsidRDefault="00E70FE0" w:rsidP="004F0A33">
      <w:pPr>
        <w:jc w:val="both"/>
        <w:rPr>
          <w:sz w:val="20"/>
          <w:szCs w:val="20"/>
        </w:rPr>
      </w:pPr>
    </w:p>
    <w:p w14:paraId="74021E12" w14:textId="10488869" w:rsidR="00E70FE0" w:rsidRDefault="00E70FE0" w:rsidP="004F0A33">
      <w:pPr>
        <w:jc w:val="both"/>
        <w:rPr>
          <w:sz w:val="20"/>
          <w:szCs w:val="20"/>
        </w:rPr>
      </w:pPr>
    </w:p>
    <w:p w14:paraId="49A5DEF7" w14:textId="7B6773C2" w:rsidR="00E70FE0" w:rsidRDefault="00E70FE0" w:rsidP="004F0A33">
      <w:pPr>
        <w:jc w:val="both"/>
        <w:rPr>
          <w:sz w:val="20"/>
          <w:szCs w:val="20"/>
        </w:rPr>
      </w:pPr>
    </w:p>
    <w:p w14:paraId="4AD0C500" w14:textId="77777777" w:rsidR="00E70FE0" w:rsidRDefault="00E70FE0" w:rsidP="004F0A33">
      <w:pPr>
        <w:jc w:val="both"/>
        <w:rPr>
          <w:sz w:val="20"/>
          <w:szCs w:val="20"/>
        </w:rPr>
      </w:pPr>
    </w:p>
    <w:p w14:paraId="474C6223" w14:textId="585DAE95" w:rsidR="00C05B12" w:rsidRDefault="00C05B12" w:rsidP="004F0A33">
      <w:pPr>
        <w:jc w:val="both"/>
        <w:rPr>
          <w:sz w:val="20"/>
          <w:szCs w:val="20"/>
        </w:rPr>
      </w:pPr>
    </w:p>
    <w:p w14:paraId="1CFF6A1D" w14:textId="77777777" w:rsidR="00C05B12" w:rsidRDefault="00C05B12" w:rsidP="004F0A33">
      <w:pPr>
        <w:jc w:val="both"/>
        <w:rPr>
          <w:sz w:val="20"/>
          <w:szCs w:val="20"/>
        </w:rPr>
      </w:pPr>
    </w:p>
    <w:p w14:paraId="0C1CC136" w14:textId="462CD955" w:rsidR="00BC4335" w:rsidRDefault="00BC4335" w:rsidP="004F0A33">
      <w:pPr>
        <w:jc w:val="both"/>
        <w:rPr>
          <w:sz w:val="20"/>
          <w:szCs w:val="20"/>
        </w:rPr>
      </w:pPr>
    </w:p>
    <w:p w14:paraId="332FF2FE" w14:textId="0C61D671" w:rsidR="0063685C" w:rsidRDefault="00063A2E" w:rsidP="004F0A33">
      <w:pPr>
        <w:jc w:val="both"/>
        <w:rPr>
          <w:sz w:val="20"/>
          <w:szCs w:val="20"/>
        </w:rPr>
      </w:pPr>
      <w:r w:rsidRPr="00063A2E">
        <w:rPr>
          <w:sz w:val="20"/>
          <w:szCs w:val="20"/>
        </w:rPr>
        <w:t>Царева Елена Викторовна</w:t>
      </w:r>
    </w:p>
    <w:p w14:paraId="746BD56D" w14:textId="22D66240" w:rsidR="00950B50" w:rsidRPr="00063A2E" w:rsidRDefault="00063A2E" w:rsidP="004F0A33">
      <w:pPr>
        <w:jc w:val="both"/>
        <w:rPr>
          <w:sz w:val="20"/>
          <w:szCs w:val="20"/>
        </w:rPr>
      </w:pPr>
      <w:r w:rsidRPr="00063A2E">
        <w:rPr>
          <w:sz w:val="20"/>
          <w:szCs w:val="20"/>
        </w:rPr>
        <w:t xml:space="preserve">(8184) </w:t>
      </w:r>
      <w:r w:rsidR="00CD3BC1" w:rsidRPr="00063A2E">
        <w:rPr>
          <w:sz w:val="20"/>
          <w:szCs w:val="20"/>
        </w:rPr>
        <w:t>58398</w:t>
      </w:r>
      <w:r w:rsidRPr="00063A2E">
        <w:rPr>
          <w:sz w:val="20"/>
          <w:szCs w:val="20"/>
        </w:rPr>
        <w:t>5</w:t>
      </w:r>
    </w:p>
    <w:sectPr w:rsidR="00950B50" w:rsidRPr="00063A2E" w:rsidSect="00E369D8">
      <w:headerReference w:type="even" r:id="rId10"/>
      <w:headerReference w:type="default" r:id="rId11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A39A" w14:textId="77777777" w:rsidR="00316433" w:rsidRDefault="00316433">
      <w:r>
        <w:separator/>
      </w:r>
    </w:p>
  </w:endnote>
  <w:endnote w:type="continuationSeparator" w:id="0">
    <w:p w14:paraId="3C31BB4F" w14:textId="77777777" w:rsidR="00316433" w:rsidRDefault="003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820" w14:textId="77777777" w:rsidR="00316433" w:rsidRDefault="00316433">
      <w:r>
        <w:separator/>
      </w:r>
    </w:p>
  </w:footnote>
  <w:footnote w:type="continuationSeparator" w:id="0">
    <w:p w14:paraId="2D2ABAD7" w14:textId="77777777" w:rsidR="00316433" w:rsidRDefault="0031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0E2D" w14:textId="6720A40A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147">
      <w:rPr>
        <w:rStyle w:val="a8"/>
        <w:noProof/>
      </w:rPr>
      <w:t>2</w:t>
    </w:r>
    <w:r>
      <w:rPr>
        <w:rStyle w:val="a8"/>
      </w:rPr>
      <w:fldChar w:fldCharType="end"/>
    </w:r>
  </w:p>
  <w:p w14:paraId="5FB2C676" w14:textId="77777777" w:rsidR="002E36AE" w:rsidRDefault="002E36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523" w14:textId="77777777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171">
      <w:rPr>
        <w:rStyle w:val="a8"/>
        <w:noProof/>
      </w:rPr>
      <w:t>4</w:t>
    </w:r>
    <w:r>
      <w:rPr>
        <w:rStyle w:val="a8"/>
      </w:rPr>
      <w:fldChar w:fldCharType="end"/>
    </w:r>
  </w:p>
  <w:p w14:paraId="4AE5A43C" w14:textId="77777777" w:rsidR="002E36AE" w:rsidRDefault="002E3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F4"/>
    <w:multiLevelType w:val="multilevel"/>
    <w:tmpl w:val="A4A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2DC0"/>
    <w:multiLevelType w:val="multilevel"/>
    <w:tmpl w:val="A1548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85A42"/>
    <w:multiLevelType w:val="multilevel"/>
    <w:tmpl w:val="0994F7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223757D3"/>
    <w:multiLevelType w:val="multilevel"/>
    <w:tmpl w:val="9A66EA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 w15:restartNumberingAfterBreak="0">
    <w:nsid w:val="3CB51B19"/>
    <w:multiLevelType w:val="hybridMultilevel"/>
    <w:tmpl w:val="3FEEEFC6"/>
    <w:lvl w:ilvl="0" w:tplc="78BC31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07243"/>
    <w:multiLevelType w:val="multilevel"/>
    <w:tmpl w:val="700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704BD3"/>
    <w:multiLevelType w:val="multilevel"/>
    <w:tmpl w:val="420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204C2"/>
    <w:multiLevelType w:val="hybridMultilevel"/>
    <w:tmpl w:val="7DFEF7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41D7F78"/>
    <w:multiLevelType w:val="multilevel"/>
    <w:tmpl w:val="E74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B032A"/>
    <w:multiLevelType w:val="multilevel"/>
    <w:tmpl w:val="FF4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993816">
    <w:abstractNumId w:val="6"/>
  </w:num>
  <w:num w:numId="2" w16cid:durableId="513230534">
    <w:abstractNumId w:val="4"/>
  </w:num>
  <w:num w:numId="3" w16cid:durableId="863372690">
    <w:abstractNumId w:val="2"/>
  </w:num>
  <w:num w:numId="4" w16cid:durableId="2094204565">
    <w:abstractNumId w:val="0"/>
  </w:num>
  <w:num w:numId="5" w16cid:durableId="1690596604">
    <w:abstractNumId w:val="10"/>
  </w:num>
  <w:num w:numId="6" w16cid:durableId="1909029462">
    <w:abstractNumId w:val="9"/>
  </w:num>
  <w:num w:numId="7" w16cid:durableId="1421872688">
    <w:abstractNumId w:val="7"/>
  </w:num>
  <w:num w:numId="8" w16cid:durableId="42802177">
    <w:abstractNumId w:val="5"/>
  </w:num>
  <w:num w:numId="9" w16cid:durableId="694353945">
    <w:abstractNumId w:val="8"/>
  </w:num>
  <w:num w:numId="10" w16cid:durableId="311956007">
    <w:abstractNumId w:val="3"/>
  </w:num>
  <w:num w:numId="11" w16cid:durableId="207955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C2"/>
    <w:rsid w:val="00000DDA"/>
    <w:rsid w:val="000064B5"/>
    <w:rsid w:val="00006710"/>
    <w:rsid w:val="00021A85"/>
    <w:rsid w:val="00025A65"/>
    <w:rsid w:val="0003313E"/>
    <w:rsid w:val="00034205"/>
    <w:rsid w:val="0004075E"/>
    <w:rsid w:val="000447BE"/>
    <w:rsid w:val="00054188"/>
    <w:rsid w:val="0005499E"/>
    <w:rsid w:val="00056725"/>
    <w:rsid w:val="0006055B"/>
    <w:rsid w:val="00063685"/>
    <w:rsid w:val="00063A2E"/>
    <w:rsid w:val="00066317"/>
    <w:rsid w:val="00070E7D"/>
    <w:rsid w:val="00075E8E"/>
    <w:rsid w:val="00076025"/>
    <w:rsid w:val="00076EB0"/>
    <w:rsid w:val="0007757A"/>
    <w:rsid w:val="000802A0"/>
    <w:rsid w:val="00083733"/>
    <w:rsid w:val="000872D3"/>
    <w:rsid w:val="0009377E"/>
    <w:rsid w:val="000966E5"/>
    <w:rsid w:val="000A4095"/>
    <w:rsid w:val="000A48BD"/>
    <w:rsid w:val="000B0B06"/>
    <w:rsid w:val="000B2FC4"/>
    <w:rsid w:val="000B4206"/>
    <w:rsid w:val="000B53B1"/>
    <w:rsid w:val="000C4A90"/>
    <w:rsid w:val="000C4F28"/>
    <w:rsid w:val="000D4E08"/>
    <w:rsid w:val="000D6A2D"/>
    <w:rsid w:val="000D7A33"/>
    <w:rsid w:val="000E0A90"/>
    <w:rsid w:val="000E1214"/>
    <w:rsid w:val="000F1F2A"/>
    <w:rsid w:val="000F71BB"/>
    <w:rsid w:val="00105663"/>
    <w:rsid w:val="0010661D"/>
    <w:rsid w:val="00107346"/>
    <w:rsid w:val="00112C8D"/>
    <w:rsid w:val="00117801"/>
    <w:rsid w:val="00120F56"/>
    <w:rsid w:val="00123A4A"/>
    <w:rsid w:val="0013293E"/>
    <w:rsid w:val="001400F5"/>
    <w:rsid w:val="0014043A"/>
    <w:rsid w:val="00144E5F"/>
    <w:rsid w:val="00153483"/>
    <w:rsid w:val="00153931"/>
    <w:rsid w:val="001658A3"/>
    <w:rsid w:val="00166F80"/>
    <w:rsid w:val="00175D95"/>
    <w:rsid w:val="0017758F"/>
    <w:rsid w:val="001811F5"/>
    <w:rsid w:val="00181897"/>
    <w:rsid w:val="00192CBC"/>
    <w:rsid w:val="00193D29"/>
    <w:rsid w:val="00194279"/>
    <w:rsid w:val="001A41F3"/>
    <w:rsid w:val="001A59F1"/>
    <w:rsid w:val="001B09BA"/>
    <w:rsid w:val="001B27E0"/>
    <w:rsid w:val="001B5A8A"/>
    <w:rsid w:val="001C0ABB"/>
    <w:rsid w:val="001C3D03"/>
    <w:rsid w:val="001C6F2C"/>
    <w:rsid w:val="001D5AFB"/>
    <w:rsid w:val="001E151D"/>
    <w:rsid w:val="001E5544"/>
    <w:rsid w:val="001F123C"/>
    <w:rsid w:val="001F15A1"/>
    <w:rsid w:val="001F1676"/>
    <w:rsid w:val="001F7EF0"/>
    <w:rsid w:val="00204A62"/>
    <w:rsid w:val="002111B5"/>
    <w:rsid w:val="00212F25"/>
    <w:rsid w:val="002228AF"/>
    <w:rsid w:val="00227804"/>
    <w:rsid w:val="002325A7"/>
    <w:rsid w:val="0024314F"/>
    <w:rsid w:val="002466B3"/>
    <w:rsid w:val="00252A12"/>
    <w:rsid w:val="00254A57"/>
    <w:rsid w:val="0025748A"/>
    <w:rsid w:val="00260557"/>
    <w:rsid w:val="002610A8"/>
    <w:rsid w:val="00262DD3"/>
    <w:rsid w:val="002661C6"/>
    <w:rsid w:val="00273A08"/>
    <w:rsid w:val="00281511"/>
    <w:rsid w:val="002818B2"/>
    <w:rsid w:val="00284D86"/>
    <w:rsid w:val="00284FAB"/>
    <w:rsid w:val="00286747"/>
    <w:rsid w:val="002A38D8"/>
    <w:rsid w:val="002A6723"/>
    <w:rsid w:val="002B06F6"/>
    <w:rsid w:val="002B3F2C"/>
    <w:rsid w:val="002B5DF1"/>
    <w:rsid w:val="002B7A8E"/>
    <w:rsid w:val="002E27B6"/>
    <w:rsid w:val="002E36AE"/>
    <w:rsid w:val="002E3C04"/>
    <w:rsid w:val="002E649D"/>
    <w:rsid w:val="002F61CB"/>
    <w:rsid w:val="002F7140"/>
    <w:rsid w:val="00303B9A"/>
    <w:rsid w:val="00305FC9"/>
    <w:rsid w:val="00311751"/>
    <w:rsid w:val="0031276C"/>
    <w:rsid w:val="00316433"/>
    <w:rsid w:val="003164BF"/>
    <w:rsid w:val="003167C3"/>
    <w:rsid w:val="003221EE"/>
    <w:rsid w:val="00324E8D"/>
    <w:rsid w:val="00341CB5"/>
    <w:rsid w:val="00345598"/>
    <w:rsid w:val="00346A6D"/>
    <w:rsid w:val="00353B90"/>
    <w:rsid w:val="003603A6"/>
    <w:rsid w:val="00371052"/>
    <w:rsid w:val="00371124"/>
    <w:rsid w:val="00385114"/>
    <w:rsid w:val="00390124"/>
    <w:rsid w:val="003931CA"/>
    <w:rsid w:val="003B1F50"/>
    <w:rsid w:val="003B448B"/>
    <w:rsid w:val="003C0D2E"/>
    <w:rsid w:val="003D6E16"/>
    <w:rsid w:val="003D759E"/>
    <w:rsid w:val="003E24ED"/>
    <w:rsid w:val="003E5CBC"/>
    <w:rsid w:val="003F44A1"/>
    <w:rsid w:val="00402C44"/>
    <w:rsid w:val="004151C3"/>
    <w:rsid w:val="004161D9"/>
    <w:rsid w:val="00417300"/>
    <w:rsid w:val="00420040"/>
    <w:rsid w:val="0042471F"/>
    <w:rsid w:val="004251C2"/>
    <w:rsid w:val="00426F1B"/>
    <w:rsid w:val="00434504"/>
    <w:rsid w:val="00436837"/>
    <w:rsid w:val="00451324"/>
    <w:rsid w:val="00451D7F"/>
    <w:rsid w:val="00457DAB"/>
    <w:rsid w:val="00461117"/>
    <w:rsid w:val="004729A6"/>
    <w:rsid w:val="004753E2"/>
    <w:rsid w:val="00480937"/>
    <w:rsid w:val="0048556C"/>
    <w:rsid w:val="004930B6"/>
    <w:rsid w:val="0049760D"/>
    <w:rsid w:val="004A22F6"/>
    <w:rsid w:val="004A48BC"/>
    <w:rsid w:val="004A72A5"/>
    <w:rsid w:val="004A7564"/>
    <w:rsid w:val="004B0053"/>
    <w:rsid w:val="004B2E8E"/>
    <w:rsid w:val="004C3B30"/>
    <w:rsid w:val="004C4753"/>
    <w:rsid w:val="004C7C10"/>
    <w:rsid w:val="004D13C2"/>
    <w:rsid w:val="004D175E"/>
    <w:rsid w:val="004D532A"/>
    <w:rsid w:val="004E10AD"/>
    <w:rsid w:val="004E5B85"/>
    <w:rsid w:val="004F0A33"/>
    <w:rsid w:val="004F0AD2"/>
    <w:rsid w:val="004F4FBF"/>
    <w:rsid w:val="004F5D02"/>
    <w:rsid w:val="00513EA1"/>
    <w:rsid w:val="00520934"/>
    <w:rsid w:val="00523C6F"/>
    <w:rsid w:val="00533069"/>
    <w:rsid w:val="00534C1D"/>
    <w:rsid w:val="00542A48"/>
    <w:rsid w:val="00543E60"/>
    <w:rsid w:val="00544379"/>
    <w:rsid w:val="00555C0E"/>
    <w:rsid w:val="00561BFE"/>
    <w:rsid w:val="0058139D"/>
    <w:rsid w:val="00586E6A"/>
    <w:rsid w:val="005A29F2"/>
    <w:rsid w:val="005A3A84"/>
    <w:rsid w:val="005B1197"/>
    <w:rsid w:val="005B2A5A"/>
    <w:rsid w:val="005B468F"/>
    <w:rsid w:val="005D543E"/>
    <w:rsid w:val="005D71E6"/>
    <w:rsid w:val="005E2B0F"/>
    <w:rsid w:val="005F5B2E"/>
    <w:rsid w:val="0060085F"/>
    <w:rsid w:val="00600D28"/>
    <w:rsid w:val="00601002"/>
    <w:rsid w:val="00604A02"/>
    <w:rsid w:val="00612A76"/>
    <w:rsid w:val="00622311"/>
    <w:rsid w:val="00625815"/>
    <w:rsid w:val="0063267D"/>
    <w:rsid w:val="00632EC5"/>
    <w:rsid w:val="00635E0C"/>
    <w:rsid w:val="0063685C"/>
    <w:rsid w:val="006410F9"/>
    <w:rsid w:val="006443F8"/>
    <w:rsid w:val="00646035"/>
    <w:rsid w:val="0065120F"/>
    <w:rsid w:val="00653760"/>
    <w:rsid w:val="00666995"/>
    <w:rsid w:val="0067209F"/>
    <w:rsid w:val="0067444C"/>
    <w:rsid w:val="00677033"/>
    <w:rsid w:val="006803F6"/>
    <w:rsid w:val="00687A7A"/>
    <w:rsid w:val="006977CB"/>
    <w:rsid w:val="006A4611"/>
    <w:rsid w:val="006B1C43"/>
    <w:rsid w:val="006C2132"/>
    <w:rsid w:val="006C2584"/>
    <w:rsid w:val="006C4C88"/>
    <w:rsid w:val="006D111E"/>
    <w:rsid w:val="006D5B59"/>
    <w:rsid w:val="006E219C"/>
    <w:rsid w:val="006E7490"/>
    <w:rsid w:val="006F20C8"/>
    <w:rsid w:val="007008E6"/>
    <w:rsid w:val="00704842"/>
    <w:rsid w:val="00704B47"/>
    <w:rsid w:val="0071069A"/>
    <w:rsid w:val="0071561E"/>
    <w:rsid w:val="00726C9D"/>
    <w:rsid w:val="007272B3"/>
    <w:rsid w:val="00730A7C"/>
    <w:rsid w:val="007319A8"/>
    <w:rsid w:val="00731CC4"/>
    <w:rsid w:val="00733A45"/>
    <w:rsid w:val="007357F3"/>
    <w:rsid w:val="00754519"/>
    <w:rsid w:val="007618B0"/>
    <w:rsid w:val="00767ED9"/>
    <w:rsid w:val="0077440A"/>
    <w:rsid w:val="00774EFA"/>
    <w:rsid w:val="00793515"/>
    <w:rsid w:val="00793BA9"/>
    <w:rsid w:val="00795FA1"/>
    <w:rsid w:val="007A433D"/>
    <w:rsid w:val="007A5528"/>
    <w:rsid w:val="007C0DC9"/>
    <w:rsid w:val="007D0AAF"/>
    <w:rsid w:val="007D547B"/>
    <w:rsid w:val="007F21B9"/>
    <w:rsid w:val="007F3EB4"/>
    <w:rsid w:val="008007F5"/>
    <w:rsid w:val="00802DC6"/>
    <w:rsid w:val="008105ED"/>
    <w:rsid w:val="00812FEE"/>
    <w:rsid w:val="00813119"/>
    <w:rsid w:val="00813A5F"/>
    <w:rsid w:val="008174F0"/>
    <w:rsid w:val="00832D8F"/>
    <w:rsid w:val="00834ED8"/>
    <w:rsid w:val="00835A75"/>
    <w:rsid w:val="00837F7F"/>
    <w:rsid w:val="00853BAF"/>
    <w:rsid w:val="00855F90"/>
    <w:rsid w:val="008571BF"/>
    <w:rsid w:val="00857F68"/>
    <w:rsid w:val="00860BD4"/>
    <w:rsid w:val="0086493A"/>
    <w:rsid w:val="00865BFD"/>
    <w:rsid w:val="0087488F"/>
    <w:rsid w:val="008752FD"/>
    <w:rsid w:val="0087563B"/>
    <w:rsid w:val="00875933"/>
    <w:rsid w:val="00880881"/>
    <w:rsid w:val="008856EB"/>
    <w:rsid w:val="008945C7"/>
    <w:rsid w:val="00896BE5"/>
    <w:rsid w:val="00897BA5"/>
    <w:rsid w:val="008A29CE"/>
    <w:rsid w:val="008A5F87"/>
    <w:rsid w:val="008A7012"/>
    <w:rsid w:val="008B0A12"/>
    <w:rsid w:val="008B4611"/>
    <w:rsid w:val="008C299D"/>
    <w:rsid w:val="008E0866"/>
    <w:rsid w:val="008E3558"/>
    <w:rsid w:val="008E36BB"/>
    <w:rsid w:val="008E5E2D"/>
    <w:rsid w:val="008E688B"/>
    <w:rsid w:val="008F1AA9"/>
    <w:rsid w:val="008F6F90"/>
    <w:rsid w:val="00916BED"/>
    <w:rsid w:val="00920362"/>
    <w:rsid w:val="00920B3E"/>
    <w:rsid w:val="00921692"/>
    <w:rsid w:val="0092487D"/>
    <w:rsid w:val="009323FE"/>
    <w:rsid w:val="00932CC3"/>
    <w:rsid w:val="009342DB"/>
    <w:rsid w:val="0093590A"/>
    <w:rsid w:val="00937ED9"/>
    <w:rsid w:val="00941382"/>
    <w:rsid w:val="00950B50"/>
    <w:rsid w:val="00972F28"/>
    <w:rsid w:val="009757DE"/>
    <w:rsid w:val="00975F10"/>
    <w:rsid w:val="009805C3"/>
    <w:rsid w:val="00984311"/>
    <w:rsid w:val="0099024A"/>
    <w:rsid w:val="009A4896"/>
    <w:rsid w:val="009A4C59"/>
    <w:rsid w:val="009A576A"/>
    <w:rsid w:val="009B0645"/>
    <w:rsid w:val="009B0DD4"/>
    <w:rsid w:val="009B1F97"/>
    <w:rsid w:val="009B4983"/>
    <w:rsid w:val="009C0409"/>
    <w:rsid w:val="009C7A69"/>
    <w:rsid w:val="009D06D7"/>
    <w:rsid w:val="009D07F5"/>
    <w:rsid w:val="009D1097"/>
    <w:rsid w:val="009D1C49"/>
    <w:rsid w:val="009D3597"/>
    <w:rsid w:val="009D53BA"/>
    <w:rsid w:val="009E0A16"/>
    <w:rsid w:val="009F1677"/>
    <w:rsid w:val="009F48CA"/>
    <w:rsid w:val="00A048E1"/>
    <w:rsid w:val="00A10CC0"/>
    <w:rsid w:val="00A1145E"/>
    <w:rsid w:val="00A12F0A"/>
    <w:rsid w:val="00A23B80"/>
    <w:rsid w:val="00A24C94"/>
    <w:rsid w:val="00A26322"/>
    <w:rsid w:val="00A27F28"/>
    <w:rsid w:val="00A30F35"/>
    <w:rsid w:val="00A3599F"/>
    <w:rsid w:val="00A37A6C"/>
    <w:rsid w:val="00A4174B"/>
    <w:rsid w:val="00A44477"/>
    <w:rsid w:val="00A50880"/>
    <w:rsid w:val="00A51CE9"/>
    <w:rsid w:val="00A525F9"/>
    <w:rsid w:val="00A53147"/>
    <w:rsid w:val="00A627B3"/>
    <w:rsid w:val="00A64FF1"/>
    <w:rsid w:val="00A666C2"/>
    <w:rsid w:val="00A7085E"/>
    <w:rsid w:val="00A77325"/>
    <w:rsid w:val="00A8595F"/>
    <w:rsid w:val="00A96180"/>
    <w:rsid w:val="00A97126"/>
    <w:rsid w:val="00AA1A66"/>
    <w:rsid w:val="00AA5388"/>
    <w:rsid w:val="00AB094F"/>
    <w:rsid w:val="00AB2414"/>
    <w:rsid w:val="00AD0E15"/>
    <w:rsid w:val="00AD2B81"/>
    <w:rsid w:val="00AE0254"/>
    <w:rsid w:val="00AE6C32"/>
    <w:rsid w:val="00AF039E"/>
    <w:rsid w:val="00AF1CAA"/>
    <w:rsid w:val="00AF4167"/>
    <w:rsid w:val="00B01DB7"/>
    <w:rsid w:val="00B1351A"/>
    <w:rsid w:val="00B13EEE"/>
    <w:rsid w:val="00B17063"/>
    <w:rsid w:val="00B173F8"/>
    <w:rsid w:val="00B201F4"/>
    <w:rsid w:val="00B337B5"/>
    <w:rsid w:val="00B41032"/>
    <w:rsid w:val="00B4199F"/>
    <w:rsid w:val="00B469AE"/>
    <w:rsid w:val="00B47C07"/>
    <w:rsid w:val="00B53581"/>
    <w:rsid w:val="00B535BA"/>
    <w:rsid w:val="00B57727"/>
    <w:rsid w:val="00B60F3D"/>
    <w:rsid w:val="00B62228"/>
    <w:rsid w:val="00B70EF9"/>
    <w:rsid w:val="00B73969"/>
    <w:rsid w:val="00B74E99"/>
    <w:rsid w:val="00B76417"/>
    <w:rsid w:val="00B7726B"/>
    <w:rsid w:val="00B8048E"/>
    <w:rsid w:val="00B80B88"/>
    <w:rsid w:val="00B85339"/>
    <w:rsid w:val="00B8623D"/>
    <w:rsid w:val="00B877E1"/>
    <w:rsid w:val="00B928D1"/>
    <w:rsid w:val="00B966E7"/>
    <w:rsid w:val="00BB3480"/>
    <w:rsid w:val="00BB45DB"/>
    <w:rsid w:val="00BB6060"/>
    <w:rsid w:val="00BB6787"/>
    <w:rsid w:val="00BC4335"/>
    <w:rsid w:val="00BC4D53"/>
    <w:rsid w:val="00BD1985"/>
    <w:rsid w:val="00BD5B99"/>
    <w:rsid w:val="00BD6D05"/>
    <w:rsid w:val="00BD6F3E"/>
    <w:rsid w:val="00BE3B3D"/>
    <w:rsid w:val="00BF25F1"/>
    <w:rsid w:val="00BF2FDD"/>
    <w:rsid w:val="00BF67AD"/>
    <w:rsid w:val="00C028D2"/>
    <w:rsid w:val="00C02ACC"/>
    <w:rsid w:val="00C02EDA"/>
    <w:rsid w:val="00C03409"/>
    <w:rsid w:val="00C057AE"/>
    <w:rsid w:val="00C057D3"/>
    <w:rsid w:val="00C05B12"/>
    <w:rsid w:val="00C15D62"/>
    <w:rsid w:val="00C161CD"/>
    <w:rsid w:val="00C31C89"/>
    <w:rsid w:val="00C343CF"/>
    <w:rsid w:val="00C511BD"/>
    <w:rsid w:val="00C62E23"/>
    <w:rsid w:val="00C636BE"/>
    <w:rsid w:val="00C6646A"/>
    <w:rsid w:val="00C75278"/>
    <w:rsid w:val="00C76940"/>
    <w:rsid w:val="00C77A4E"/>
    <w:rsid w:val="00C77B86"/>
    <w:rsid w:val="00C80EE2"/>
    <w:rsid w:val="00C8450A"/>
    <w:rsid w:val="00C93FBB"/>
    <w:rsid w:val="00C95E5E"/>
    <w:rsid w:val="00C96195"/>
    <w:rsid w:val="00C97914"/>
    <w:rsid w:val="00CA1E6A"/>
    <w:rsid w:val="00CA7FF2"/>
    <w:rsid w:val="00CD3BC1"/>
    <w:rsid w:val="00CE214C"/>
    <w:rsid w:val="00CE2932"/>
    <w:rsid w:val="00CE5A47"/>
    <w:rsid w:val="00CF225A"/>
    <w:rsid w:val="00CF466E"/>
    <w:rsid w:val="00CF608E"/>
    <w:rsid w:val="00CF6E0A"/>
    <w:rsid w:val="00D150A1"/>
    <w:rsid w:val="00D21D48"/>
    <w:rsid w:val="00D26F62"/>
    <w:rsid w:val="00D30567"/>
    <w:rsid w:val="00D31CE4"/>
    <w:rsid w:val="00D31EB3"/>
    <w:rsid w:val="00D4124B"/>
    <w:rsid w:val="00D576F7"/>
    <w:rsid w:val="00D6160D"/>
    <w:rsid w:val="00D62007"/>
    <w:rsid w:val="00D815CE"/>
    <w:rsid w:val="00D90838"/>
    <w:rsid w:val="00DB5C87"/>
    <w:rsid w:val="00DC0CBF"/>
    <w:rsid w:val="00DC2CF3"/>
    <w:rsid w:val="00DC34A3"/>
    <w:rsid w:val="00DC5A46"/>
    <w:rsid w:val="00DD0598"/>
    <w:rsid w:val="00DD08C0"/>
    <w:rsid w:val="00DD12B8"/>
    <w:rsid w:val="00DD37DB"/>
    <w:rsid w:val="00DD3EED"/>
    <w:rsid w:val="00DD50AF"/>
    <w:rsid w:val="00DD563B"/>
    <w:rsid w:val="00DD595F"/>
    <w:rsid w:val="00DD6818"/>
    <w:rsid w:val="00DD70D9"/>
    <w:rsid w:val="00DD7C79"/>
    <w:rsid w:val="00DE25F9"/>
    <w:rsid w:val="00DE3CCA"/>
    <w:rsid w:val="00DE5B0C"/>
    <w:rsid w:val="00DF0076"/>
    <w:rsid w:val="00DF01BB"/>
    <w:rsid w:val="00DF4408"/>
    <w:rsid w:val="00DF574A"/>
    <w:rsid w:val="00E048B3"/>
    <w:rsid w:val="00E05858"/>
    <w:rsid w:val="00E069B3"/>
    <w:rsid w:val="00E12F04"/>
    <w:rsid w:val="00E2769D"/>
    <w:rsid w:val="00E33220"/>
    <w:rsid w:val="00E33B84"/>
    <w:rsid w:val="00E35A02"/>
    <w:rsid w:val="00E369D8"/>
    <w:rsid w:val="00E37986"/>
    <w:rsid w:val="00E40887"/>
    <w:rsid w:val="00E529DA"/>
    <w:rsid w:val="00E562A9"/>
    <w:rsid w:val="00E61A71"/>
    <w:rsid w:val="00E622C6"/>
    <w:rsid w:val="00E63C83"/>
    <w:rsid w:val="00E64900"/>
    <w:rsid w:val="00E66E91"/>
    <w:rsid w:val="00E66F96"/>
    <w:rsid w:val="00E674B0"/>
    <w:rsid w:val="00E70FE0"/>
    <w:rsid w:val="00E732B7"/>
    <w:rsid w:val="00E87178"/>
    <w:rsid w:val="00E93FB3"/>
    <w:rsid w:val="00E9452A"/>
    <w:rsid w:val="00EA35F7"/>
    <w:rsid w:val="00EB6DC4"/>
    <w:rsid w:val="00ED487B"/>
    <w:rsid w:val="00ED4A11"/>
    <w:rsid w:val="00EE033B"/>
    <w:rsid w:val="00EE2703"/>
    <w:rsid w:val="00EF163E"/>
    <w:rsid w:val="00EF7D1D"/>
    <w:rsid w:val="00F02C86"/>
    <w:rsid w:val="00F03721"/>
    <w:rsid w:val="00F03FD5"/>
    <w:rsid w:val="00F05218"/>
    <w:rsid w:val="00F05BB6"/>
    <w:rsid w:val="00F16247"/>
    <w:rsid w:val="00F20F55"/>
    <w:rsid w:val="00F20F67"/>
    <w:rsid w:val="00F315C5"/>
    <w:rsid w:val="00F31B19"/>
    <w:rsid w:val="00F36F8F"/>
    <w:rsid w:val="00F40724"/>
    <w:rsid w:val="00F41174"/>
    <w:rsid w:val="00F43CB5"/>
    <w:rsid w:val="00F4498B"/>
    <w:rsid w:val="00F45076"/>
    <w:rsid w:val="00F45249"/>
    <w:rsid w:val="00F45673"/>
    <w:rsid w:val="00F46BFF"/>
    <w:rsid w:val="00F61F4C"/>
    <w:rsid w:val="00F62171"/>
    <w:rsid w:val="00F82960"/>
    <w:rsid w:val="00F82F45"/>
    <w:rsid w:val="00F852A8"/>
    <w:rsid w:val="00F90688"/>
    <w:rsid w:val="00F924CB"/>
    <w:rsid w:val="00FA439F"/>
    <w:rsid w:val="00FB2229"/>
    <w:rsid w:val="00FB4535"/>
    <w:rsid w:val="00FC63A5"/>
    <w:rsid w:val="00FD728B"/>
    <w:rsid w:val="00FD7B5E"/>
    <w:rsid w:val="00FE138F"/>
    <w:rsid w:val="00FE22F1"/>
    <w:rsid w:val="00FE2F23"/>
    <w:rsid w:val="00FE4388"/>
    <w:rsid w:val="00FE6B2A"/>
    <w:rsid w:val="00FF4AED"/>
    <w:rsid w:val="00FF65C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26E"/>
  <w15:docId w15:val="{C809944C-8407-4612-BA35-993CE8E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26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link w:val="a6"/>
    <w:qFormat/>
    <w:rsid w:val="00C511BD"/>
    <w:rPr>
      <w:sz w:val="24"/>
      <w:szCs w:val="24"/>
    </w:rPr>
  </w:style>
  <w:style w:type="paragraph" w:styleId="a7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6E21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  <w:style w:type="paragraph" w:customStyle="1" w:styleId="ConsNormal">
    <w:name w:val="ConsNormal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6D5B59"/>
    <w:pPr>
      <w:ind w:left="720"/>
      <w:contextualSpacing/>
    </w:pPr>
  </w:style>
  <w:style w:type="paragraph" w:customStyle="1" w:styleId="ConsPlusCell">
    <w:name w:val="ConsPlusCell"/>
    <w:rsid w:val="00E732B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53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950B50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 Знак Знак Знак Знак Знак"/>
    <w:basedOn w:val="a"/>
    <w:rsid w:val="00950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040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E12F04"/>
    <w:rPr>
      <w:b/>
      <w:bCs/>
    </w:rPr>
  </w:style>
  <w:style w:type="character" w:customStyle="1" w:styleId="a6">
    <w:name w:val="Без интервала Знак"/>
    <w:link w:val="a5"/>
    <w:rsid w:val="00E3798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26F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B17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E5B8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2818B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818B2"/>
  </w:style>
  <w:style w:type="paragraph" w:customStyle="1" w:styleId="11">
    <w:name w:val="Знак1 Знак Знак Знак Знак Знак Знак Знак Знак Знак Знак Знак1 Знак Знак Знак Знак Знак Знак Знак Знак Знак Знак Знак"/>
    <w:basedOn w:val="a"/>
    <w:rsid w:val="00F45673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52ED8F4ECBCA88BDA310EEC3D414F3FEEDFE4ABC7116C30050E8ACF0D95077ED8662F7CEB488D49971CdD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64AE-4955-48BA-AF74-5B45E56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13815</CharactersWithSpaces>
  <SharedDoc>false</SharedDoc>
  <HLinks>
    <vt:vector size="66" baseType="variant"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consultantplus://offline/ref=5954A09D2131784E73BCB4B3FACAB0901D32923CF108FAC9A7A4AB104E19A5D7C6CAF2BBg1SBH</vt:lpwstr>
      </vt:variant>
      <vt:variant>
        <vt:lpwstr/>
      </vt:variant>
      <vt:variant>
        <vt:i4>6684781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consultantplus://offline/ref=5954A09D2131784E73BCB4B3FACAB0901D32923CF108FAC9A7A4AB104E19A5D7C6CAF2BAg1S3H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consultantplus://offline/ref=5954A09D2131784E73BCB4B3FACAB0901D339134F20FFAC9A7A4AB104E19A5D7C6CAF2B31336A25AgCSAH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consultantplus://offline/ref=5954A09D2131784E73BCB4B3FACAB0901D339134F20FFAC9A7A4AB104E19A5D7C6CAF2B31336A25AgCS3H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consultantplus://offline/ref=5954A09D2131784E73BCB4B3FACAB0901D339134F20FFAC9A7A4AB104E19A5D7C6CAF2B31336A25AgCS2H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consultantplus://offline/ref=5954A09D2131784E73BCB4B3FACAB0901D339134F20FFAC9A7A4AB104Eg1S9H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consultantplus://offline/ref=5954A09D2131784E73BCB4B3FACAB0901D339134F20FFAC9A7A4AB104E19A5D7C6CAF2B31336A15BgCSBH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consultantplus://offline/ref=5954A09D2131784E73BCB4B3FACAB0901D32923CF108FAC9A7A4AB104E19A5D7C6CAF2B5g1S5H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consultantplus://offline/ref=69B7F45D203C4E85DC9F001AC86B60590CC86C354BEFD8F86C97C8AC92EA819D1F54B8C8KF1FH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consultantplus://offline/ref=69B7F45D203C4E85DC9F001AC86B60590CC86C354BEFD8F86C97C8AC92EA819D1F54B8C6KF15H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177</cp:revision>
  <cp:lastPrinted>2023-03-10T06:07:00Z</cp:lastPrinted>
  <dcterms:created xsi:type="dcterms:W3CDTF">2015-09-18T07:27:00Z</dcterms:created>
  <dcterms:modified xsi:type="dcterms:W3CDTF">2023-03-10T06:09:00Z</dcterms:modified>
</cp:coreProperties>
</file>