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48F" w:rsidRPr="0021148F" w:rsidRDefault="0021148F" w:rsidP="0021148F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1"/>
      <w:bookmarkEnd w:id="0"/>
      <w:r w:rsidRPr="00211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21148F" w:rsidRPr="0021148F" w:rsidRDefault="0021148F" w:rsidP="0021148F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1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приказу Контрольно-счетной палаты муниципального образования «Северодвинск» </w:t>
      </w:r>
    </w:p>
    <w:p w:rsidR="0021148F" w:rsidRPr="0021148F" w:rsidRDefault="0021148F" w:rsidP="0021148F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1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485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276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11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85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</w:t>
      </w:r>
      <w:r w:rsidRPr="00211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485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211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910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211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4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 </w:t>
      </w:r>
      <w:bookmarkStart w:id="1" w:name="_GoBack"/>
      <w:bookmarkEnd w:id="1"/>
      <w:r w:rsidRPr="00211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</w:p>
    <w:p w:rsidR="0021148F" w:rsidRPr="0021148F" w:rsidRDefault="0021148F" w:rsidP="00211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1148F" w:rsidRPr="0021148F" w:rsidRDefault="0021148F" w:rsidP="00211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1148F" w:rsidRPr="0021148F" w:rsidRDefault="0021148F" w:rsidP="00211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1148F" w:rsidRPr="0021148F" w:rsidRDefault="0021148F" w:rsidP="00211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1148F" w:rsidRPr="0021148F" w:rsidRDefault="0021148F" w:rsidP="00211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1148F" w:rsidRPr="0021148F" w:rsidRDefault="0021148F" w:rsidP="00211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1148F" w:rsidRPr="0021148F" w:rsidRDefault="0021148F" w:rsidP="00211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1148F" w:rsidRPr="0021148F" w:rsidRDefault="0021148F" w:rsidP="00211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1148F" w:rsidRPr="0021148F" w:rsidRDefault="0021148F" w:rsidP="00211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1148F" w:rsidRPr="0021148F" w:rsidRDefault="0021148F" w:rsidP="00211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1148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СТАНДАРТ ВНЕШНЕГО МУНИЦИПАЛЬНОГО</w:t>
      </w:r>
    </w:p>
    <w:p w:rsidR="0021148F" w:rsidRPr="0021148F" w:rsidRDefault="0021148F" w:rsidP="00211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1148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ФИНАНСОВОГО КОНТРОЛЯ</w:t>
      </w:r>
    </w:p>
    <w:p w:rsidR="0021148F" w:rsidRPr="0021148F" w:rsidRDefault="0021148F" w:rsidP="0021148F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1148F" w:rsidRDefault="0021148F" w:rsidP="0021148F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8534D" w:rsidRDefault="0048534D" w:rsidP="0021148F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60B58" w:rsidRPr="00760B58" w:rsidRDefault="0021148F" w:rsidP="00760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4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СФК 0</w:t>
      </w:r>
      <w:r w:rsidR="00760B58" w:rsidRPr="00760B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2114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</w:t>
      </w:r>
      <w:r w:rsidR="00760B58" w:rsidRPr="00760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АУДИТА ЭФФЕКТИВНОСТИ ИСПОЛЬЗОВАНИЯ МУНИЦИПАЛЬНЫХ СРЕДСТВ»</w:t>
      </w:r>
    </w:p>
    <w:p w:rsidR="0021148F" w:rsidRPr="0021148F" w:rsidRDefault="0021148F" w:rsidP="0021148F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ar-SA"/>
        </w:rPr>
      </w:pPr>
    </w:p>
    <w:p w:rsidR="0021148F" w:rsidRPr="0021148F" w:rsidRDefault="0021148F" w:rsidP="0021148F">
      <w:pPr>
        <w:spacing w:after="645" w:line="243" w:lineRule="auto"/>
        <w:ind w:left="2171" w:right="3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1148F" w:rsidRPr="0021148F" w:rsidRDefault="0021148F" w:rsidP="0021148F">
      <w:pPr>
        <w:spacing w:after="645" w:line="243" w:lineRule="auto"/>
        <w:ind w:left="2171"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1148F" w:rsidRPr="0021148F" w:rsidRDefault="0021148F" w:rsidP="0021148F">
      <w:pPr>
        <w:spacing w:after="645" w:line="243" w:lineRule="auto"/>
        <w:ind w:left="2171"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1148F" w:rsidRPr="0021148F" w:rsidRDefault="0021148F" w:rsidP="0021148F">
      <w:pPr>
        <w:spacing w:after="645" w:line="243" w:lineRule="auto"/>
        <w:ind w:left="2171"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1148F" w:rsidRPr="0021148F" w:rsidRDefault="0021148F" w:rsidP="0021148F">
      <w:pPr>
        <w:spacing w:after="645" w:line="243" w:lineRule="auto"/>
        <w:ind w:left="2171"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1148F" w:rsidRPr="0021148F" w:rsidRDefault="0021148F" w:rsidP="0021148F">
      <w:pPr>
        <w:spacing w:after="645" w:line="243" w:lineRule="auto"/>
        <w:ind w:left="2171"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1148F" w:rsidRPr="0021148F" w:rsidRDefault="0021148F" w:rsidP="00211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14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СЕВЕРОДВИНСК </w:t>
      </w:r>
    </w:p>
    <w:p w:rsidR="0021148F" w:rsidRPr="0021148F" w:rsidRDefault="0021148F" w:rsidP="0021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1148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201</w:t>
      </w:r>
      <w:r w:rsidR="00760B5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7</w:t>
      </w:r>
      <w:r w:rsidRPr="0021148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год</w:t>
      </w:r>
    </w:p>
    <w:p w:rsidR="0021148F" w:rsidRPr="0021148F" w:rsidRDefault="0021148F" w:rsidP="0021148F">
      <w:pPr>
        <w:spacing w:after="0" w:line="243" w:lineRule="auto"/>
        <w:ind w:left="560" w:right="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11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br w:type="page"/>
      </w:r>
    </w:p>
    <w:p w:rsidR="0021148F" w:rsidRPr="0021148F" w:rsidRDefault="0021148F" w:rsidP="0021148F">
      <w:pPr>
        <w:spacing w:after="333" w:line="243" w:lineRule="auto"/>
        <w:ind w:left="4364"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11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Содержание</w:t>
      </w:r>
    </w:p>
    <w:tbl>
      <w:tblPr>
        <w:tblStyle w:val="TableGrid"/>
        <w:tblW w:w="9072" w:type="dxa"/>
        <w:tblInd w:w="426" w:type="dxa"/>
        <w:tblCellMar>
          <w:left w:w="110" w:type="dxa"/>
          <w:right w:w="113" w:type="dxa"/>
        </w:tblCellMar>
        <w:tblLook w:val="04A0" w:firstRow="1" w:lastRow="0" w:firstColumn="1" w:lastColumn="0" w:noHBand="0" w:noVBand="1"/>
      </w:tblPr>
      <w:tblGrid>
        <w:gridCol w:w="7796"/>
        <w:gridCol w:w="1276"/>
      </w:tblGrid>
      <w:tr w:rsidR="0021148F" w:rsidRPr="0021148F" w:rsidTr="00791478">
        <w:trPr>
          <w:trHeight w:val="336"/>
        </w:trPr>
        <w:tc>
          <w:tcPr>
            <w:tcW w:w="7796" w:type="dxa"/>
          </w:tcPr>
          <w:p w:rsidR="0021148F" w:rsidRPr="0021148F" w:rsidRDefault="0021148F" w:rsidP="00211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21148F" w:rsidRPr="0021148F" w:rsidRDefault="0021148F" w:rsidP="0021148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21148F" w:rsidRPr="0021148F" w:rsidTr="00791478">
        <w:trPr>
          <w:trHeight w:val="331"/>
        </w:trPr>
        <w:tc>
          <w:tcPr>
            <w:tcW w:w="7796" w:type="dxa"/>
          </w:tcPr>
          <w:p w:rsidR="0021148F" w:rsidRPr="0021148F" w:rsidRDefault="0021148F" w:rsidP="002114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 Общие положения</w:t>
            </w:r>
          </w:p>
        </w:tc>
        <w:tc>
          <w:tcPr>
            <w:tcW w:w="1276" w:type="dxa"/>
          </w:tcPr>
          <w:p w:rsidR="0021148F" w:rsidRPr="0021148F" w:rsidRDefault="0021148F" w:rsidP="00211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</w:tc>
      </w:tr>
      <w:tr w:rsidR="0021148F" w:rsidRPr="0021148F" w:rsidTr="00791478">
        <w:trPr>
          <w:trHeight w:val="331"/>
        </w:trPr>
        <w:tc>
          <w:tcPr>
            <w:tcW w:w="7796" w:type="dxa"/>
          </w:tcPr>
          <w:p w:rsidR="0021148F" w:rsidRPr="0021148F" w:rsidRDefault="0021148F" w:rsidP="00760B5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="00760B58" w:rsidRPr="00760B5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аудита эффективности</w:t>
            </w:r>
          </w:p>
        </w:tc>
        <w:tc>
          <w:tcPr>
            <w:tcW w:w="1276" w:type="dxa"/>
          </w:tcPr>
          <w:p w:rsidR="0021148F" w:rsidRPr="0021148F" w:rsidRDefault="0021148F" w:rsidP="004853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</w:tc>
      </w:tr>
      <w:tr w:rsidR="0021148F" w:rsidRPr="0021148F" w:rsidTr="00791478">
        <w:trPr>
          <w:trHeight w:val="326"/>
        </w:trPr>
        <w:tc>
          <w:tcPr>
            <w:tcW w:w="7796" w:type="dxa"/>
          </w:tcPr>
          <w:p w:rsidR="00760B58" w:rsidRPr="00760B58" w:rsidRDefault="0021148F" w:rsidP="00760B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760B58" w:rsidRPr="00760B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60B58" w:rsidRPr="00760B58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эффективности использования муниципальных средств</w:t>
            </w:r>
          </w:p>
          <w:p w:rsidR="0021148F" w:rsidRPr="0021148F" w:rsidRDefault="0021148F" w:rsidP="00760B5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 </w:t>
            </w:r>
            <w:r w:rsidR="00760B58" w:rsidRPr="00760B58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организации аудита эффективности</w:t>
            </w:r>
          </w:p>
        </w:tc>
        <w:tc>
          <w:tcPr>
            <w:tcW w:w="1276" w:type="dxa"/>
          </w:tcPr>
          <w:p w:rsidR="0021148F" w:rsidRPr="0021148F" w:rsidRDefault="0021148F" w:rsidP="0021148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4</w:t>
            </w:r>
            <w:r w:rsidR="00485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-5</w:t>
            </w:r>
          </w:p>
          <w:p w:rsidR="0021148F" w:rsidRPr="0021148F" w:rsidRDefault="0021148F" w:rsidP="004853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5</w:t>
            </w:r>
            <w:r w:rsidR="004853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-6</w:t>
            </w:r>
          </w:p>
        </w:tc>
      </w:tr>
      <w:tr w:rsidR="0021148F" w:rsidRPr="0021148F" w:rsidTr="00791478">
        <w:trPr>
          <w:trHeight w:val="331"/>
        </w:trPr>
        <w:tc>
          <w:tcPr>
            <w:tcW w:w="7796" w:type="dxa"/>
          </w:tcPr>
          <w:p w:rsidR="0021148F" w:rsidRPr="0021148F" w:rsidRDefault="0021148F" w:rsidP="00760B5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 </w:t>
            </w:r>
            <w:r w:rsidR="00760B58" w:rsidRPr="00760B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Предварительное изучение предмета и объектов аудита </w:t>
            </w:r>
          </w:p>
        </w:tc>
        <w:tc>
          <w:tcPr>
            <w:tcW w:w="1276" w:type="dxa"/>
          </w:tcPr>
          <w:p w:rsidR="0021148F" w:rsidRPr="0021148F" w:rsidRDefault="0021148F" w:rsidP="00E47F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1148F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  <w:r w:rsidR="0048534D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="00E47F8F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</w:tr>
      <w:tr w:rsidR="0021148F" w:rsidRPr="0021148F" w:rsidTr="00791478">
        <w:trPr>
          <w:trHeight w:val="336"/>
        </w:trPr>
        <w:tc>
          <w:tcPr>
            <w:tcW w:w="7796" w:type="dxa"/>
          </w:tcPr>
          <w:p w:rsidR="0021148F" w:rsidRPr="0021148F" w:rsidRDefault="0021148F" w:rsidP="00760B5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60B58" w:rsidRPr="00760B58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эффективности</w:t>
            </w:r>
            <w:r w:rsidRPr="00211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276" w:type="dxa"/>
          </w:tcPr>
          <w:p w:rsidR="0021148F" w:rsidRPr="0021148F" w:rsidRDefault="0021148F" w:rsidP="00211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21148F" w:rsidRDefault="0021148F" w:rsidP="00754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48F" w:rsidRDefault="0021148F" w:rsidP="00754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48F" w:rsidRDefault="0021148F" w:rsidP="00754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48F" w:rsidRDefault="0021148F" w:rsidP="00754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48F" w:rsidRDefault="0021148F" w:rsidP="00754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48F" w:rsidRDefault="0021148F" w:rsidP="00754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48F" w:rsidRDefault="0021148F" w:rsidP="00754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48F" w:rsidRDefault="0021148F" w:rsidP="00754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48F" w:rsidRDefault="0021148F" w:rsidP="00754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48F" w:rsidRDefault="0021148F" w:rsidP="00754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48F" w:rsidRDefault="0021148F" w:rsidP="00754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48F" w:rsidRDefault="0021148F" w:rsidP="00754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48F" w:rsidRDefault="0021148F" w:rsidP="00754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48F" w:rsidRDefault="0021148F" w:rsidP="00754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48F" w:rsidRDefault="0021148F" w:rsidP="00754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48F" w:rsidRDefault="0021148F" w:rsidP="00754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48F" w:rsidRDefault="0021148F" w:rsidP="00754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48F" w:rsidRDefault="0021148F" w:rsidP="00754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48F" w:rsidRDefault="0021148F" w:rsidP="00754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48F" w:rsidRDefault="0021148F" w:rsidP="00754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48F" w:rsidRDefault="0021148F" w:rsidP="00754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48F" w:rsidRDefault="0021148F" w:rsidP="00754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B58" w:rsidRDefault="00760B58" w:rsidP="00754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B58" w:rsidRDefault="00760B58" w:rsidP="00754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B58" w:rsidRDefault="00760B58" w:rsidP="00754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B58" w:rsidRDefault="00760B58" w:rsidP="00754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48F" w:rsidRDefault="0021148F" w:rsidP="00754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48F" w:rsidRDefault="0021148F" w:rsidP="00754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48F" w:rsidRDefault="0021148F" w:rsidP="00754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48F" w:rsidRDefault="0021148F" w:rsidP="00754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48F" w:rsidRDefault="0021148F" w:rsidP="00754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48F" w:rsidRDefault="0021148F" w:rsidP="00754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48F" w:rsidRDefault="0021148F" w:rsidP="00754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B58" w:rsidRDefault="00760B58" w:rsidP="00754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B58" w:rsidRDefault="00760B58" w:rsidP="00754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B58" w:rsidRDefault="00760B58" w:rsidP="00754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B58" w:rsidRDefault="00760B58" w:rsidP="00754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B58" w:rsidRDefault="00760B58" w:rsidP="00754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B58" w:rsidRDefault="00760B58" w:rsidP="00754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42F" w:rsidRPr="00760B58" w:rsidRDefault="0075442F" w:rsidP="00754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1.Общие положения</w:t>
      </w:r>
    </w:p>
    <w:p w:rsidR="0075442F" w:rsidRPr="0075442F" w:rsidRDefault="0075442F" w:rsidP="0075442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75442F" w:rsidRPr="00AF4F79" w:rsidRDefault="0075442F" w:rsidP="00AF4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Основанием для разработки стандарта финансового контроля СФК</w:t>
      </w:r>
      <w:r w:rsidR="00910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-04 </w:t>
      </w:r>
      <w:r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«Проведение аудита эффективности использования муниципальных средств» (далее -</w:t>
      </w:r>
      <w:r w:rsidR="008B45F1"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F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="00451D7F"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тандарт</w:t>
      </w:r>
      <w:proofErr w:type="spellEnd"/>
      <w:r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>) является статья 1</w:t>
      </w:r>
      <w:r w:rsidR="009100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Контрольно-сч</w:t>
      </w:r>
      <w:r w:rsidR="004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палате</w:t>
      </w:r>
      <w:r w:rsidR="0045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«Северодвинск</w:t>
      </w:r>
      <w:r w:rsidR="004853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</w:t>
      </w:r>
      <w:r w:rsidR="004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решением Совета </w:t>
      </w:r>
      <w:r w:rsidR="004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Северодвинска</w:t>
      </w:r>
      <w:r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451D7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51D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51D7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D7F">
        <w:rPr>
          <w:rFonts w:ascii="Times New Roman" w:eastAsia="Times New Roman" w:hAnsi="Times New Roman" w:cs="Times New Roman"/>
          <w:sz w:val="24"/>
          <w:szCs w:val="24"/>
          <w:lang w:eastAsia="ru-RU"/>
        </w:rPr>
        <w:t>34 (далее – Контрольно-счетная палата Северодвинска)</w:t>
      </w:r>
      <w:r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5F1" w:rsidRPr="00AF4F79" w:rsidRDefault="0075442F" w:rsidP="00AF4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Стандарт разработан в соответствии с:</w:t>
      </w:r>
    </w:p>
    <w:p w:rsidR="0075442F" w:rsidRPr="00AF4F79" w:rsidRDefault="0075442F" w:rsidP="00AF4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 кодексом Российской Федерации;</w:t>
      </w:r>
    </w:p>
    <w:p w:rsidR="0075442F" w:rsidRPr="00AF4F79" w:rsidRDefault="0075442F" w:rsidP="00570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07.02.2011 </w:t>
      </w:r>
      <w:r w:rsidR="00451D7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6-ФЗ «Об общих принципах организации и деятельности контрольно-сч</w:t>
      </w:r>
      <w:r w:rsidR="004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органов субъектов Российской Федерации и муниципальных образований»;</w:t>
      </w:r>
    </w:p>
    <w:p w:rsidR="0075442F" w:rsidRPr="00AF4F79" w:rsidRDefault="0075442F" w:rsidP="00AF4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правовыми и нормативными актами.</w:t>
      </w:r>
    </w:p>
    <w:p w:rsidR="0075442F" w:rsidRPr="00AF4F79" w:rsidRDefault="0075442F" w:rsidP="00AF4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8B45F1"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настоящего Стандарта был использован Стандарт Сч</w:t>
      </w:r>
      <w:r w:rsidR="004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палаты Российской</w:t>
      </w:r>
      <w:r w:rsidR="008B45F1"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СФК 104 «Проведение аудита эффективности использования государственных средств», разработанный сводным департаментом</w:t>
      </w:r>
      <w:r w:rsidR="008B45F1"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 Сч</w:t>
      </w:r>
      <w:r w:rsidR="004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палаты и утвержд</w:t>
      </w:r>
      <w:r w:rsidR="004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решением Коллегии Сч</w:t>
      </w:r>
      <w:r w:rsidR="004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палаты</w:t>
      </w:r>
      <w:r w:rsidR="008B45F1"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09.06.2009</w:t>
      </w:r>
      <w:r w:rsidR="008B45F1"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31К (668).</w:t>
      </w:r>
    </w:p>
    <w:p w:rsidR="0075442F" w:rsidRPr="00AF4F79" w:rsidRDefault="0075442F" w:rsidP="00AF4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8B45F1"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устанавливает основные нормы, правила и требования,</w:t>
      </w:r>
      <w:r w:rsidR="008B45F1"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выполняемые Контрольно-сч</w:t>
      </w:r>
      <w:r w:rsidR="004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тной палатой </w:t>
      </w:r>
      <w:r w:rsidR="00451D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Северодвинска</w:t>
      </w:r>
      <w:r w:rsidR="008B45F1"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и проведении </w:t>
      </w:r>
      <w:r w:rsidR="00AF4F79"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удита эффективности использования муниципальных средств в рамках общих правил проведения контрольных мероприятий. </w:t>
      </w:r>
    </w:p>
    <w:p w:rsidR="0075442F" w:rsidRPr="00AF4F79" w:rsidRDefault="0075442F" w:rsidP="00AF4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AF4F79"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термины и понятия:</w:t>
      </w:r>
    </w:p>
    <w:p w:rsidR="0075442F" w:rsidRPr="00AF4F79" w:rsidRDefault="0075442F" w:rsidP="00570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5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средства –</w:t>
      </w:r>
      <w:r w:rsidR="00AF4F79"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бюджета</w:t>
      </w:r>
      <w:r w:rsidR="00AF4F79"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233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Северодвинск</w:t>
      </w:r>
      <w:r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33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местный бюджет)</w:t>
      </w:r>
      <w:r w:rsidR="00AF4F79"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муниципальной собственности;</w:t>
      </w:r>
    </w:p>
    <w:p w:rsidR="0075442F" w:rsidRPr="00AF4F79" w:rsidRDefault="0075442F" w:rsidP="00AF4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AF4F79"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проверки (контроля) –</w:t>
      </w:r>
      <w:r w:rsidR="0045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и муниципальные органы, муниципальные учреждения и муниципальные унитарные предприятия муниципального образования</w:t>
      </w:r>
      <w:r w:rsidR="0045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«Северодвинск»</w:t>
      </w:r>
      <w:r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иные организации, на которые распространяются контрольные полномочия </w:t>
      </w:r>
      <w:r w:rsidR="00233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 Северодвинска</w:t>
      </w:r>
      <w:r w:rsidRP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4F79" w:rsidRPr="0075442F" w:rsidRDefault="00AF4F79" w:rsidP="007544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442F" w:rsidRPr="00760B58" w:rsidRDefault="0075442F" w:rsidP="00AF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AF4F79" w:rsidRPr="00760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0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аудита эффективности</w:t>
      </w:r>
    </w:p>
    <w:p w:rsidR="0075442F" w:rsidRDefault="0075442F" w:rsidP="00754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F79" w:rsidRDefault="0075442F" w:rsidP="00570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проведения аудита эффективности является определение эффективности использования муниципальных средств, находящихся в управлении проверяемых структур, организаций и учреждений при реализации запланированных целей, решении поставленных задач и выполнении возложенных функций по социально-экономическому развитию</w:t>
      </w:r>
      <w:r w:rsid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  <w:r w:rsid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442F" w:rsidRDefault="0075442F" w:rsidP="00570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 эффективности осуществляется посредством проведения контрольного мероприятия.</w:t>
      </w:r>
    </w:p>
    <w:p w:rsidR="0075442F" w:rsidRPr="0075442F" w:rsidRDefault="0075442F" w:rsidP="00570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аудита эффективности в пределах полномочий </w:t>
      </w:r>
      <w:r w:rsidR="00233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 Северодвинска</w:t>
      </w:r>
      <w:r w:rsid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проверяются и анализируются: </w:t>
      </w:r>
    </w:p>
    <w:p w:rsidR="0075442F" w:rsidRPr="0075442F" w:rsidRDefault="0075442F" w:rsidP="00570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процессы использования </w:t>
      </w:r>
      <w:r w:rsidR="007F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средств;</w:t>
      </w:r>
    </w:p>
    <w:p w:rsidR="0075442F" w:rsidRPr="0075442F" w:rsidRDefault="0075442F" w:rsidP="00570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использования </w:t>
      </w:r>
      <w:r w:rsidR="007F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средств; </w:t>
      </w:r>
    </w:p>
    <w:p w:rsidR="0075442F" w:rsidRPr="0075442F" w:rsidRDefault="0075442F" w:rsidP="00570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объектов проверки по использованию </w:t>
      </w:r>
      <w:r w:rsidR="007F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средств.</w:t>
      </w:r>
    </w:p>
    <w:p w:rsidR="0075442F" w:rsidRPr="0075442F" w:rsidRDefault="0075442F" w:rsidP="00570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2"/>
      <w:bookmarkEnd w:id="2"/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проверки и анализа деятельности объектов проверки определяется степень эффективности использования </w:t>
      </w:r>
      <w:r w:rsidR="007F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средств.</w:t>
      </w:r>
    </w:p>
    <w:p w:rsidR="0075442F" w:rsidRDefault="0075442F" w:rsidP="00570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</w:t>
      </w:r>
      <w:r w:rsid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рекомендации, сформулированные в заключениях </w:t>
      </w:r>
      <w:r w:rsidR="00233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 Северодвинска</w:t>
      </w:r>
      <w:r w:rsid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проведения аудита эффективности, не могут содержать политических оценок решений, принимаемых органами местного самоуправления муниципального образования</w:t>
      </w:r>
      <w:r w:rsidR="007F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«Северодвинск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8534D" w:rsidRDefault="0048534D" w:rsidP="00570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42F" w:rsidRDefault="00AF4F79" w:rsidP="00570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75442F" w:rsidRPr="00AF4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AF4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442F" w:rsidRPr="00AF4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эффективности использования</w:t>
      </w:r>
      <w:r w:rsidRPr="00AF4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442F" w:rsidRPr="00AF4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средств</w:t>
      </w:r>
    </w:p>
    <w:p w:rsidR="0048534D" w:rsidRDefault="0048534D" w:rsidP="00570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F79" w:rsidRDefault="0075442F" w:rsidP="00570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использования муниципальных средств определяется по достигнутым объектами проверки результатам и затратам на их достижение. В рамках настоящего Стандарта под эффективностью использования</w:t>
      </w:r>
      <w:r w:rsidR="00AF4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средств понимается экономическая категория, включающаяся в себя экономичность, продуктивность и результативность. </w:t>
      </w:r>
    </w:p>
    <w:p w:rsidR="0075442F" w:rsidRPr="0075442F" w:rsidRDefault="0075442F" w:rsidP="00570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аудита эффективности процесс использования</w:t>
      </w:r>
      <w:r w:rsidR="00D8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средств (или отдельных их видов) характеризуется (качественно или количественно) с</w:t>
      </w:r>
      <w:r w:rsidR="00D8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 экономичности, продуктивности и результативности затрат, произвед</w:t>
      </w:r>
      <w:r w:rsidR="004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объектами проверки, для достижения запланированных целей, решения поставленных задач и выполнения возложенных функций.</w:t>
      </w:r>
    </w:p>
    <w:p w:rsidR="0075442F" w:rsidRPr="0075442F" w:rsidRDefault="0075442F" w:rsidP="00570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D8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Экономичность</w:t>
      </w:r>
      <w:r w:rsidR="00D8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соотношением между</w:t>
      </w:r>
      <w:r w:rsidR="00D8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</w:t>
      </w:r>
      <w:r w:rsidR="004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</w:t>
      </w:r>
      <w:r w:rsidR="00D8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средств, использованных объектом проверки для реализации запланированных целей, решения поставленных задач, осуществления конкретного вида деятельности, и достигнутыми</w:t>
      </w:r>
      <w:r w:rsidR="00D8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е</w:t>
      </w:r>
      <w:r w:rsidR="004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8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 результатами</w:t>
      </w:r>
      <w:r w:rsidR="00D8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необходимого качества исполнения. </w:t>
      </w:r>
    </w:p>
    <w:p w:rsidR="0075442F" w:rsidRPr="0075442F" w:rsidRDefault="0075442F" w:rsidP="00570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муниципальных средств является экономичным, если объектом проверки достижение заданных результатов осуществлено с использованием их наименьшего объ</w:t>
      </w:r>
      <w:r w:rsidR="004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 (абсолютная экономия) или более высоких результатов с использованием заданного объ</w:t>
      </w:r>
      <w:r w:rsidR="004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8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муниципальных средств (относительная экономия). </w:t>
      </w:r>
    </w:p>
    <w:p w:rsidR="0075442F" w:rsidRPr="0075442F" w:rsidRDefault="0075442F" w:rsidP="00570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экономичности использования муниципальных средств</w:t>
      </w:r>
      <w:r w:rsidR="00D8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посредством проверки</w:t>
      </w:r>
      <w:r w:rsidR="00D8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и</w:t>
      </w:r>
      <w:r w:rsidR="00D8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</w:t>
      </w:r>
      <w:r w:rsidR="00D8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приобретения ресурсов для муниципальных нужд (например, проведение конкурсов). Проводится сравнение затраченных объектом проверки средств на поставку товаров и оказание соответствующих видов муниципальных услуг с аналогичными показателями предыдущего периода или с показателями других организаций. </w:t>
      </w:r>
    </w:p>
    <w:p w:rsidR="0075442F" w:rsidRPr="0075442F" w:rsidRDefault="0075442F" w:rsidP="00570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анализа возможностей достижения поставленных целей с использованием меньшего </w:t>
      </w:r>
      <w:r w:rsidR="005700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бъ</w:t>
      </w:r>
      <w:r w:rsidR="004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муниципальных средств или получения более высоких результатов деятельности при заданном их количестве при оценке экономичности использования муниципальных средств необходимо установить возможности объекта проверки по приобретению товаров и услуг наиболее экономным способом и их более рациональному использованию.</w:t>
      </w:r>
    </w:p>
    <w:p w:rsidR="0075442F" w:rsidRPr="0075442F" w:rsidRDefault="0075442F" w:rsidP="00570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D8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Продуктивность</w:t>
      </w:r>
      <w:r w:rsidR="00D8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муниципальных средств определяется со</w:t>
      </w:r>
      <w:r w:rsidR="00D8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отношением между объ</w:t>
      </w:r>
      <w:r w:rsidR="004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 произведенной продукции (оказанных услуг, других результатов деятельности объекта проверки) и затраченными на получение этих результатов материальными, финансовыми, трудовыми и другими средствами. </w:t>
      </w:r>
    </w:p>
    <w:p w:rsidR="0075442F" w:rsidRPr="0075442F" w:rsidRDefault="0075442F" w:rsidP="00570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r w:rsidR="007F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объектом проверки может быть оценено как продуктивное в том случае, когда их затраты на единицу произведенной продукции и оказанной услуги будут равны или меньше запланированных показателей</w:t>
      </w:r>
      <w:r w:rsidR="00D8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если объ</w:t>
      </w:r>
      <w:r w:rsidR="004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произведенной продукции и оказанной услуги на единицу затрат</w:t>
      </w:r>
      <w:r w:rsidR="00D8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равны или больше запланированных показателей. </w:t>
      </w:r>
    </w:p>
    <w:p w:rsidR="0075442F" w:rsidRPr="0075442F" w:rsidRDefault="0075442F" w:rsidP="00570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продуктивности использования муниципальных средств применяются плановые и фактические результаты деятельности объекта проверки, выраженные в соответствующих количественных показателях, а также нормативы расходов на оказание муниципальных услуг и другие нормативы, определяющие планируемые уровни затрат различных видов средств. </w:t>
      </w:r>
    </w:p>
    <w:p w:rsidR="0075442F" w:rsidRPr="0075442F" w:rsidRDefault="0075442F" w:rsidP="00570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3"/>
      <w:bookmarkEnd w:id="3"/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такие нормативы отсутствуют, фактически полученные соотношения между затратами и результатами сравниваются с аналогичными соотношениями, достигнутыми объектом в предшествующий период в сопоставимых условиях, или же с соотношениями между затратами и результатами в других организациях или учреждениях, осуществляющих деятельность в проверяемой сфере использования муниципальных </w:t>
      </w:r>
      <w:r w:rsidR="005700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редств. </w:t>
      </w:r>
    </w:p>
    <w:p w:rsidR="0075442F" w:rsidRPr="0075442F" w:rsidRDefault="0075442F" w:rsidP="00570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</w:t>
      </w:r>
      <w:r w:rsidR="00D8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</w:t>
      </w:r>
      <w:r w:rsidR="00D8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аудита эффективности</w:t>
      </w:r>
      <w:r w:rsidR="00D8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D8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средств результативность</w:t>
      </w:r>
      <w:r w:rsidR="00D8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характеризуется степенью достижения запланированных результатов и включает в себя определение экономической результативности и социально</w:t>
      </w:r>
      <w:r w:rsidR="00D8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экономического эффекта. </w:t>
      </w:r>
    </w:p>
    <w:p w:rsidR="0075442F" w:rsidRPr="0075442F" w:rsidRDefault="0075442F" w:rsidP="00570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результативность определяется пут</w:t>
      </w:r>
      <w:r w:rsidR="004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сравнения достигнутых и запланированных экономических результатов использования</w:t>
      </w:r>
      <w:r w:rsidR="005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средств или деятельности объектов проверки, которые выступают в виде конкретных продуктов деятельности (объ</w:t>
      </w:r>
      <w:r w:rsidR="004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произведенной продукции и оказанных услуг, количество людей, получивших услуги, и т. п.). </w:t>
      </w:r>
    </w:p>
    <w:p w:rsidR="0075442F" w:rsidRPr="0075442F" w:rsidRDefault="0075442F" w:rsidP="00570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</w:t>
      </w:r>
      <w:r w:rsidR="005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эффект использования муниципальных средств определяется на основе анализа степени достижения установленных социально</w:t>
      </w:r>
      <w:r w:rsidR="005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экономических целей и решения поставленных задач, на которые были они использованы. </w:t>
      </w:r>
    </w:p>
    <w:p w:rsidR="0075442F" w:rsidRPr="0075442F" w:rsidRDefault="0075442F" w:rsidP="00570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</w:t>
      </w:r>
      <w:r w:rsidR="005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эффект показывает, как экономические результаты использования муниципальных средств или деятельности объектов проверки оказали влияние на удовлетворение потребностей экономики, общества, какой</w:t>
      </w:r>
      <w:r w:rsidR="005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части населения или определенной группы людей, в чьих интересах они были использованы. </w:t>
      </w:r>
    </w:p>
    <w:p w:rsidR="0075442F" w:rsidRPr="0075442F" w:rsidRDefault="0075442F" w:rsidP="00570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5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аудита эффективности использования муниципальных средств необходимо определять экономическую результативность их использования, выявлять и оценивать полученный социально</w:t>
      </w:r>
      <w:r w:rsidR="005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экономический эффект, и на основе совокупности оценок формировать обоснованные выводы об уровне эффективности их использования. </w:t>
      </w:r>
    </w:p>
    <w:p w:rsidR="0075442F" w:rsidRPr="0075442F" w:rsidRDefault="0075442F" w:rsidP="00570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средства</w:t>
      </w:r>
      <w:r w:rsidR="007F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израсходованы на оказание определ</w:t>
      </w:r>
      <w:r w:rsidR="004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</w:t>
      </w:r>
      <w:r w:rsidR="005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в полном объ</w:t>
      </w:r>
      <w:r w:rsidR="004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результатом расходов</w:t>
      </w:r>
      <w:r w:rsidR="007F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наличие данных услуг в запланированном количестве и требуемого качества. Вместе с тем, если эти услуги не обеспечивают удовлетворение потребностей тех, для кого они предназначены, социально</w:t>
      </w:r>
      <w:r w:rsidR="005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эффект может быть оценен как весьма низкий.</w:t>
      </w:r>
    </w:p>
    <w:p w:rsidR="0075442F" w:rsidRPr="0075442F" w:rsidRDefault="0075442F" w:rsidP="00570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социально</w:t>
      </w:r>
      <w:r w:rsidR="005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эффекта от использования</w:t>
      </w:r>
      <w:r w:rsidR="005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средств необходимо выявлять и анализировать влияние факторов, напрямую не связанных с их использованием, а также оценивать степень их воздействия на данный социально</w:t>
      </w:r>
      <w:r w:rsidR="005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эффект.</w:t>
      </w:r>
    </w:p>
    <w:p w:rsidR="0057009E" w:rsidRDefault="0057009E" w:rsidP="00754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42F" w:rsidRPr="0057009E" w:rsidRDefault="0075442F" w:rsidP="00570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57009E" w:rsidRPr="00570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0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организации аудита эффективности</w:t>
      </w:r>
    </w:p>
    <w:p w:rsidR="0057009E" w:rsidRDefault="0057009E" w:rsidP="00754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42F" w:rsidRPr="0075442F" w:rsidRDefault="0075442F" w:rsidP="0045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5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 эффективности использования муниципальных средств осуществляется с уч</w:t>
      </w:r>
      <w:r w:rsidR="004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общих правил проведения контрольного мероприятия и включает в себя следующие этапы.</w:t>
      </w:r>
    </w:p>
    <w:p w:rsidR="0075442F" w:rsidRPr="0075442F" w:rsidRDefault="0075442F" w:rsidP="0045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="005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подготовительном этапе осуществляется предварительное изучение предмета и объектов проверки, определение целей аудита эффективности, формирование вопросов контрольного мероприятия, направлений проведения анализа, обоснование выбора критериев эффективности и способов их оценки.</w:t>
      </w:r>
    </w:p>
    <w:p w:rsidR="0075442F" w:rsidRPr="0075442F" w:rsidRDefault="0075442F" w:rsidP="0045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подготовительного этапа контрольного мероприятия разрабатывается программа проведения аудита эффективности. </w:t>
      </w:r>
    </w:p>
    <w:p w:rsidR="0075442F" w:rsidRPr="0075442F" w:rsidRDefault="0075442F" w:rsidP="0045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</w:t>
      </w:r>
      <w:r w:rsidR="005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основном этапе аудита эффективности в соответствии с вопросами программы проводятся проверка и анализ результатов использования</w:t>
      </w:r>
      <w:r w:rsidR="005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средств, в том числе непосредственно на объектах, в ходе которых осуществляются сбор и анализ фактических данных и информации, необходимых для получения доказательств. </w:t>
      </w:r>
    </w:p>
    <w:p w:rsidR="0075442F" w:rsidRPr="0075442F" w:rsidRDefault="0075442F" w:rsidP="0045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Составляются акты и рабочие документы, фиксирующие результаты проверки и анализа, которые служат основой для подготовки заключений, выводов и рекомендаций. </w:t>
      </w:r>
    </w:p>
    <w:p w:rsidR="0075442F" w:rsidRPr="0075442F" w:rsidRDefault="0075442F" w:rsidP="0045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4"/>
      <w:bookmarkEnd w:id="4"/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</w:t>
      </w:r>
      <w:r w:rsidR="005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заключительном этапе аудита эффективности подготавливается отч</w:t>
      </w:r>
      <w:r w:rsidR="004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т, включающий заключения, выводы и рекомендации, и оформляются</w:t>
      </w:r>
      <w:r w:rsidR="005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по его результатам. </w:t>
      </w:r>
    </w:p>
    <w:p w:rsidR="0075442F" w:rsidRPr="0075442F" w:rsidRDefault="0075442F" w:rsidP="0045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5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аудита эффективности использования</w:t>
      </w:r>
      <w:r w:rsidR="005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средств существенно отличается от организации и проведения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финансового аудита на всех этапах его проведения: от этапа предварительного изучения предмета и объектов проверки и до этапа оформления отч</w:t>
      </w:r>
      <w:r w:rsidR="004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о результатах аудита эффективности. Это обусловлено более сложной методологией</w:t>
      </w:r>
      <w:r w:rsidR="005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реализации. </w:t>
      </w:r>
    </w:p>
    <w:p w:rsidR="0075442F" w:rsidRPr="0075442F" w:rsidRDefault="0075442F" w:rsidP="0045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аудита эффективности используется значительный объ</w:t>
      </w:r>
      <w:r w:rsidR="004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контрольных, аналитических и оценочных методов и процедур, собирается обширная информация и изучается большое количество документов и материалов для формирования доказательств, что требует значительных затрат времени, трудовых и финансовых ресурсов. </w:t>
      </w:r>
    </w:p>
    <w:p w:rsidR="0075442F" w:rsidRPr="0075442F" w:rsidRDefault="0075442F" w:rsidP="0045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проявляется в достаточно продолжительных, по отношению к проведению финансового аудита, сроках его проведения, который может достигать 6 -</w:t>
      </w:r>
      <w:r w:rsidR="0057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месяцев, и варьируемой величине продолжительности этапов, его составляющих, которая может в каждом конкретном случае определяться целями, предметом, объектами и масштабами проведения аудита эффективности.</w:t>
      </w:r>
    </w:p>
    <w:p w:rsidR="00E10312" w:rsidRPr="0075442F" w:rsidRDefault="00E10312" w:rsidP="00754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42F" w:rsidRPr="00E10312" w:rsidRDefault="0075442F" w:rsidP="00E10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E10312" w:rsidRPr="00E10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0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Предварительное изучение предмета и объектов аудита эффективности</w:t>
      </w:r>
    </w:p>
    <w:p w:rsidR="00E10312" w:rsidRDefault="00E10312" w:rsidP="00754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42F" w:rsidRPr="0075442F" w:rsidRDefault="0075442F" w:rsidP="0045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E1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предварительного изучения предмета</w:t>
      </w:r>
      <w:r w:rsidR="00E1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объектов аудита эффективности.</w:t>
      </w:r>
    </w:p>
    <w:p w:rsidR="0075442F" w:rsidRPr="0075442F" w:rsidRDefault="0075442F" w:rsidP="0045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</w:t>
      </w:r>
      <w:r w:rsidR="00E1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аудита эффективности на подготовительном</w:t>
      </w:r>
      <w:r w:rsidR="00E1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этапе осуществляется предварительное изучение предмета и объектов проверки, необходимые как для подготовки к его проведению, так и для последующей оценки результатов использования муниципальных средств. </w:t>
      </w:r>
    </w:p>
    <w:p w:rsidR="0075442F" w:rsidRPr="0075442F" w:rsidRDefault="0075442F" w:rsidP="0045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предварительном изучении предмета и объектов проверки определяются: </w:t>
      </w:r>
    </w:p>
    <w:p w:rsidR="0075442F" w:rsidRPr="0075442F" w:rsidRDefault="0075442F" w:rsidP="0045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E1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аудита эффективности; </w:t>
      </w:r>
    </w:p>
    <w:p w:rsidR="0075442F" w:rsidRPr="0075442F" w:rsidRDefault="0075442F" w:rsidP="0045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E1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проверки и анализа; </w:t>
      </w:r>
    </w:p>
    <w:p w:rsidR="0075442F" w:rsidRPr="0075442F" w:rsidRDefault="0075442F" w:rsidP="0045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E1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и методы сбора фактических данных и информации; </w:t>
      </w:r>
    </w:p>
    <w:p w:rsidR="0075442F" w:rsidRPr="0075442F" w:rsidRDefault="0075442F" w:rsidP="0045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E1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эффективности использования муниципальных средств. </w:t>
      </w:r>
    </w:p>
    <w:p w:rsidR="0075442F" w:rsidRPr="0075442F" w:rsidRDefault="0075442F" w:rsidP="00451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предварительного изучения разрабатывается программа проведения аудита эффективности. </w:t>
      </w:r>
    </w:p>
    <w:p w:rsidR="0075442F" w:rsidRPr="0075442F" w:rsidRDefault="0075442F" w:rsidP="0045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</w:t>
      </w:r>
      <w:r w:rsidR="00E1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предварительного изучения предмета и объектов аудита эффективности составляется план, включающий перечень вопросов для изучения, распределение инспекторов по объектам проверки, источники получения информации, сроки изучения вопросов и представления материалов.</w:t>
      </w:r>
    </w:p>
    <w:p w:rsidR="0075442F" w:rsidRPr="0075442F" w:rsidRDefault="0075442F" w:rsidP="0045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5"/>
      <w:bookmarkEnd w:id="5"/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</w:t>
      </w:r>
      <w:r w:rsidR="00E1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предварительного изучения предмета и объектов аудита эффективности осуществляется сбор необходимой информации, проводится е</w:t>
      </w:r>
      <w:r w:rsidR="004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1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на предмет выявления существующих рисков неэффективного использования муниципальных средств, проводятся консультации с</w:t>
      </w:r>
      <w:r w:rsidR="00E47F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специалистами и, при наличии возможности, собеседования с руководителями и сотрудниками объектов проверки.</w:t>
      </w:r>
    </w:p>
    <w:p w:rsidR="0075442F" w:rsidRPr="0075442F" w:rsidRDefault="0075442F" w:rsidP="0045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</w:t>
      </w:r>
      <w:r w:rsidR="00E1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Результатами предварительного изучения предмета и объектов проверки являются информация и материалы (аналитические и иные), служащие обоснованием для выбранных целей аудита эффективности, вопросов проверки и анализа, способов его проведения, методов сбора фактических данных и информации, критериев эффективности использования муниципальных средств и методов их оценки. </w:t>
      </w:r>
    </w:p>
    <w:p w:rsidR="0075442F" w:rsidRPr="0075442F" w:rsidRDefault="0075442F" w:rsidP="0045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предварительного изучения фиксируются в рабочей документации.</w:t>
      </w:r>
    </w:p>
    <w:p w:rsidR="0075442F" w:rsidRPr="0075442F" w:rsidRDefault="0075442F" w:rsidP="0045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E1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вопросы аудита эффективности.</w:t>
      </w:r>
    </w:p>
    <w:p w:rsidR="0075442F" w:rsidRPr="0075442F" w:rsidRDefault="0075442F" w:rsidP="0045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</w:t>
      </w:r>
      <w:r w:rsidR="00E1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 эффективности осуществляется в тех сферах использования муниципальных средств, которые характеризуются высокой степенью рисков их неэффективного использования. </w:t>
      </w:r>
    </w:p>
    <w:p w:rsidR="0075442F" w:rsidRPr="0075442F" w:rsidRDefault="0075442F" w:rsidP="0045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</w:t>
      </w:r>
      <w:r w:rsidR="00E1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аудита эффективности использования</w:t>
      </w:r>
      <w:r w:rsidR="00E1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средств формулируются несколько целей.</w:t>
      </w:r>
    </w:p>
    <w:p w:rsidR="0075442F" w:rsidRPr="0075442F" w:rsidRDefault="0075442F" w:rsidP="0045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</w:t>
      </w:r>
      <w:r w:rsidR="00E1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аудита эффективности формулируются пут</w:t>
      </w:r>
      <w:r w:rsidR="004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1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последовательного исключения из перечня реализуемых видов деятельности объектов проверки вопросов, не</w:t>
      </w:r>
      <w:r w:rsidR="00E1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имеющих по итогам предварительного изучения проявления результатов негативного характера. </w:t>
      </w:r>
    </w:p>
    <w:p w:rsidR="0075442F" w:rsidRPr="0075442F" w:rsidRDefault="0075442F" w:rsidP="0045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аудита эффективности определяются с уч</w:t>
      </w:r>
      <w:r w:rsidR="004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целей, задач и</w:t>
      </w:r>
      <w:r w:rsidR="00E1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использования муниципальных средств объектами проверки. </w:t>
      </w:r>
    </w:p>
    <w:p w:rsidR="0075442F" w:rsidRPr="0075442F" w:rsidRDefault="0075442F" w:rsidP="0045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</w:t>
      </w:r>
      <w:r w:rsidR="00E1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аудита эффективности должны иметь ч</w:t>
      </w:r>
      <w:r w:rsidR="004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ткие формулировки и включать определение экономичности, продуктивности и результативности применительно к данному контрольному мероприятию по проверке использования муниципальных средств.</w:t>
      </w:r>
    </w:p>
    <w:p w:rsidR="0075442F" w:rsidRPr="0075442F" w:rsidRDefault="0075442F" w:rsidP="0045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целями по результатам аудита эффективности должны быть сформулированы</w:t>
      </w:r>
      <w:r w:rsidR="00E1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 и рекомендации. </w:t>
      </w:r>
    </w:p>
    <w:p w:rsidR="0075442F" w:rsidRPr="0075442F" w:rsidRDefault="0075442F" w:rsidP="0045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</w:t>
      </w:r>
      <w:r w:rsidR="00E1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аудита эффективности по каждой цели формируются вопросы. Количество вопросов должно быть небольшим, но их содержание должно быть существенным и важным для определения эффективности использования муниципальных средств и обеспечить получение доказательств по каждой цели аудита эффективности.</w:t>
      </w:r>
    </w:p>
    <w:p w:rsidR="0075442F" w:rsidRPr="0075442F" w:rsidRDefault="0075442F" w:rsidP="0045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E1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эффективности использования</w:t>
      </w:r>
      <w:r w:rsidR="00E1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средств.</w:t>
      </w:r>
    </w:p>
    <w:p w:rsidR="0075442F" w:rsidRPr="0075442F" w:rsidRDefault="0075442F" w:rsidP="0045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</w:t>
      </w:r>
      <w:r w:rsidR="00E1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эффективности представляют собой качественные характеристики и количественные показатели, характеризующие организацию и</w:t>
      </w:r>
      <w:r w:rsidR="00E1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объектов проверки по использованию муниципальных средств, определяющие их эффективное использование.</w:t>
      </w:r>
    </w:p>
    <w:p w:rsidR="0075442F" w:rsidRPr="0075442F" w:rsidRDefault="0075442F" w:rsidP="0045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эффективности выбираются для каждой установленной цели аудита эффективности. Они должны соответствовать целям аудита эффективности и служить основой для заключений и выводов об эффективности (экономичности, продуктивности, результативности) использования муниципальных средств. Выводы делаются на основе сравнения фактических результатов их использования, полученных в процессе проверки и анализа, с установленными критериями эффективности. </w:t>
      </w:r>
    </w:p>
    <w:p w:rsidR="0075442F" w:rsidRPr="0075442F" w:rsidRDefault="0075442F" w:rsidP="0045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</w:t>
      </w:r>
      <w:r w:rsidR="00E1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критериев эффективности осуществляется в процессе предварительного изучения объектов проверки после определения предмета аудита эффективности</w:t>
      </w:r>
      <w:r w:rsidR="00E1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его целей на основе анализа следующих источников: </w:t>
      </w:r>
    </w:p>
    <w:p w:rsidR="0075442F" w:rsidRPr="0075442F" w:rsidRDefault="0075442F" w:rsidP="0045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E1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законодательных и нормативных правовых актов, а также документов, относящихся к предмету аудита эффективности или деятельности объектов проверки, которые устанавливают правила, требования, процедуры организации и запланированные показатели результатов использования муниципальных средств; </w:t>
      </w:r>
    </w:p>
    <w:p w:rsidR="0075442F" w:rsidRPr="0075442F" w:rsidRDefault="0075442F" w:rsidP="0045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E1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деятельности объектов проверки в предшествующий период или </w:t>
      </w:r>
      <w:proofErr w:type="gramStart"/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других организаций</w:t>
      </w:r>
      <w:proofErr w:type="gramEnd"/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учреждений, которые осуществляют деятельность в проверяемой сфере использования муниципальных средств или выполняют аналогичные </w:t>
      </w:r>
      <w:bookmarkStart w:id="6" w:name="6"/>
      <w:bookmarkEnd w:id="6"/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работ, оказывают аналогичные виды услуг; </w:t>
      </w:r>
    </w:p>
    <w:p w:rsidR="0075442F" w:rsidRPr="0075442F" w:rsidRDefault="0075442F" w:rsidP="0045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E1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 соответствующих государственных статистических данных. </w:t>
      </w:r>
    </w:p>
    <w:p w:rsidR="0075442F" w:rsidRPr="0075442F" w:rsidRDefault="0075442F" w:rsidP="0045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</w:t>
      </w:r>
      <w:r w:rsidR="00E1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результатов аудита эффективности в значительной мере зависит от точного определения критериев эффективности, которые должны быть объективными, ч</w:t>
      </w:r>
      <w:r w:rsidR="004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ткими, сравнимыми, достаточными. </w:t>
      </w:r>
    </w:p>
    <w:p w:rsidR="0075442F" w:rsidRPr="0075442F" w:rsidRDefault="0075442F" w:rsidP="0045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эффективности являются объективными в том случае, если они выбраны в результате всестороннего анализа проверяемой сферы использования муниципальных средств и деятельности объектов проверки, отражают их особенности и соответствуют целям аудита эффективности. </w:t>
      </w:r>
    </w:p>
    <w:p w:rsidR="0075442F" w:rsidRPr="0075442F" w:rsidRDefault="0075442F" w:rsidP="0045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4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ткость критериев заключается в том, что они должны иметь формулировки, которые не содержат двусмысленности и не могут быть подвержены различным интерпретациям ни со стороны проверяющих или проверяемых, ни со стороны будущих пользователей отч</w:t>
      </w:r>
      <w:r w:rsidR="004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о результатах данного аудита эффективности. </w:t>
      </w:r>
    </w:p>
    <w:p w:rsidR="0075442F" w:rsidRPr="0075442F" w:rsidRDefault="0075442F" w:rsidP="0045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Сравнимость критериев эффективности определяется возможностью сравнения с критериями эффективности, использованными при проведении аналогичного аудита эффективности в данной сфере использования</w:t>
      </w:r>
      <w:r w:rsidR="00E1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средств и</w:t>
      </w:r>
      <w:r w:rsidR="00E1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на подобных объектах. Критерии эффективности являются достаточными, если их использование позволяет сформулировать обоснованные заключения и выводы об эффективности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использования муниципальных средств в соответствии с поставленными целями аудита эффективности. </w:t>
      </w:r>
    </w:p>
    <w:p w:rsidR="0075442F" w:rsidRPr="0075442F" w:rsidRDefault="0075442F" w:rsidP="0045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</w:t>
      </w:r>
      <w:r w:rsidR="00E1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критериев эффективности в каждом аудите эффективности может быть различным в зависимости от особенностей предмета аудита эффективности и деятельности объектов проверки. Необходимо, чтобы состав критериев эффективности был достаточным для формирования обоснованных заключений и выводов в соответствии с поставленными целями аудита эффективности. </w:t>
      </w:r>
    </w:p>
    <w:p w:rsidR="0075442F" w:rsidRPr="0075442F" w:rsidRDefault="0075442F" w:rsidP="0045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5.3.5.</w:t>
      </w:r>
      <w:r w:rsidR="00E1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формирования критериев эффективности, включаемых в программу аудита эффективности и применяемых для оценки эффективности использования</w:t>
      </w:r>
      <w:r w:rsidR="00E1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средств, необходимо их обсудить и</w:t>
      </w:r>
      <w:r w:rsidR="00E1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согласовать как с руководством объектов проверки, так и с заинтересованными </w:t>
      </w:r>
      <w:r w:rsidR="00760B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местного самоуправления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442F" w:rsidRPr="0075442F" w:rsidRDefault="0075442F" w:rsidP="0045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руководителей объектов проверки, органов </w:t>
      </w:r>
      <w:r w:rsidR="00760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согласовать указанный перечень критериев эффективности или отдельные критерии данный вопрос вносится аудитором </w:t>
      </w:r>
      <w:r w:rsidR="00233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 Северодвинска</w:t>
      </w:r>
      <w:r w:rsidR="00E1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 лицом, ответственным за проведение аудита эффективности) на рассмотрение председателя </w:t>
      </w:r>
      <w:r w:rsidR="00233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 Северодвинска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442F" w:rsidRPr="0075442F" w:rsidRDefault="0075442F" w:rsidP="0045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E1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проведения аудита эффективности.</w:t>
      </w:r>
    </w:p>
    <w:p w:rsidR="0075442F" w:rsidRPr="0075442F" w:rsidRDefault="0075442F" w:rsidP="0045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</w:t>
      </w:r>
      <w:r w:rsidR="00E1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способов проведения аудита</w:t>
      </w:r>
      <w:r w:rsidR="00E1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осуществляется в</w:t>
      </w:r>
      <w:r w:rsidR="00E1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 предварительного изучения с учетом комплексности, многообразия и причинно-следственного характера проявления</w:t>
      </w:r>
      <w:r w:rsidR="00E1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эффективности использования муниципальных средств. </w:t>
      </w:r>
    </w:p>
    <w:p w:rsidR="0075442F" w:rsidRPr="0075442F" w:rsidRDefault="0075442F" w:rsidP="0045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осуществления аудита эффективности могут быть различными в зависимости от содержания предмета проверки, особенностей деятельности объектов проверки, а также от целей конкретного аудита эффективности. </w:t>
      </w:r>
    </w:p>
    <w:p w:rsidR="0075442F" w:rsidRPr="0075442F" w:rsidRDefault="0075442F" w:rsidP="0045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</w:t>
      </w:r>
      <w:r w:rsidR="00E1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 эффективности осуществляется посредством</w:t>
      </w:r>
      <w:r w:rsidR="00451D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442F" w:rsidRPr="0075442F" w:rsidRDefault="0075442F" w:rsidP="0045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E1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использования муниципальных средств; </w:t>
      </w:r>
    </w:p>
    <w:p w:rsidR="0075442F" w:rsidRPr="0075442F" w:rsidRDefault="0075442F" w:rsidP="0045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E1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использования муниципальных средств; </w:t>
      </w:r>
    </w:p>
    <w:p w:rsidR="0075442F" w:rsidRPr="0075442F" w:rsidRDefault="0075442F" w:rsidP="0045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E1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отдельных направлений использования муниципальных средств в проверяемой сфере или в деятельности объектов проверки. </w:t>
      </w:r>
    </w:p>
    <w:p w:rsidR="0075442F" w:rsidRPr="0075442F" w:rsidRDefault="0075442F" w:rsidP="0045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</w:t>
      </w:r>
      <w:r w:rsidR="00E1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1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E1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аудита эффективности использования</w:t>
      </w:r>
      <w:r w:rsidR="00E1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средств проверяются и анализируются системы управления, планирования, мониторинга и контроля в сфере их использования на основе установленных для данных проверок критериев эффективности. </w:t>
      </w:r>
    </w:p>
    <w:p w:rsidR="0075442F" w:rsidRPr="0075442F" w:rsidRDefault="0075442F" w:rsidP="00451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наличие,</w:t>
      </w:r>
      <w:r w:rsidR="00E1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="004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жность</w:t>
      </w:r>
      <w:r w:rsidR="00E1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2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результативность функционирования внутреннего контроля на объектах проверки, его способность обеспечивать в должной мере достижение запланированных результатов по использованию муниципальных средств.</w:t>
      </w:r>
    </w:p>
    <w:p w:rsidR="000409F9" w:rsidRPr="0075442F" w:rsidRDefault="000409F9" w:rsidP="007544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09F9" w:rsidRPr="0075442F" w:rsidSect="00760B58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BD7" w:rsidRDefault="00F45BD7" w:rsidP="00760B58">
      <w:pPr>
        <w:spacing w:after="0" w:line="240" w:lineRule="auto"/>
      </w:pPr>
      <w:r>
        <w:separator/>
      </w:r>
    </w:p>
  </w:endnote>
  <w:endnote w:type="continuationSeparator" w:id="0">
    <w:p w:rsidR="00F45BD7" w:rsidRDefault="00F45BD7" w:rsidP="0076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5815178"/>
      <w:docPartObj>
        <w:docPartGallery w:val="Page Numbers (Bottom of Page)"/>
        <w:docPartUnique/>
      </w:docPartObj>
    </w:sdtPr>
    <w:sdtEndPr/>
    <w:sdtContent>
      <w:p w:rsidR="00760B58" w:rsidRDefault="00760B5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BDE">
          <w:rPr>
            <w:noProof/>
          </w:rPr>
          <w:t>8</w:t>
        </w:r>
        <w:r>
          <w:fldChar w:fldCharType="end"/>
        </w:r>
      </w:p>
    </w:sdtContent>
  </w:sdt>
  <w:p w:rsidR="00760B58" w:rsidRDefault="00760B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BD7" w:rsidRDefault="00F45BD7" w:rsidP="00760B58">
      <w:pPr>
        <w:spacing w:after="0" w:line="240" w:lineRule="auto"/>
      </w:pPr>
      <w:r>
        <w:separator/>
      </w:r>
    </w:p>
  </w:footnote>
  <w:footnote w:type="continuationSeparator" w:id="0">
    <w:p w:rsidR="00F45BD7" w:rsidRDefault="00F45BD7" w:rsidP="00760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2F"/>
    <w:rsid w:val="00004BDE"/>
    <w:rsid w:val="000409F9"/>
    <w:rsid w:val="0021148F"/>
    <w:rsid w:val="00233EBE"/>
    <w:rsid w:val="002767C3"/>
    <w:rsid w:val="00304B15"/>
    <w:rsid w:val="003A3F63"/>
    <w:rsid w:val="00451D7F"/>
    <w:rsid w:val="0048534D"/>
    <w:rsid w:val="0057009E"/>
    <w:rsid w:val="0075442F"/>
    <w:rsid w:val="00760B58"/>
    <w:rsid w:val="007F35A1"/>
    <w:rsid w:val="008B45F1"/>
    <w:rsid w:val="00910074"/>
    <w:rsid w:val="00AF4F79"/>
    <w:rsid w:val="00D8081E"/>
    <w:rsid w:val="00E10312"/>
    <w:rsid w:val="00E47F8F"/>
    <w:rsid w:val="00EC2F12"/>
    <w:rsid w:val="00F4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CBCB2-1D8C-4C4A-9BE1-E9B2A312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1148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60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0B58"/>
  </w:style>
  <w:style w:type="paragraph" w:styleId="a5">
    <w:name w:val="footer"/>
    <w:basedOn w:val="a"/>
    <w:link w:val="a6"/>
    <w:uiPriority w:val="99"/>
    <w:unhideWhenUsed/>
    <w:rsid w:val="00760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0B58"/>
  </w:style>
  <w:style w:type="paragraph" w:styleId="a7">
    <w:name w:val="Balloon Text"/>
    <w:basedOn w:val="a"/>
    <w:link w:val="a8"/>
    <w:uiPriority w:val="99"/>
    <w:semiHidden/>
    <w:unhideWhenUsed/>
    <w:rsid w:val="00485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5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0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7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1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0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49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5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2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84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03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9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8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8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9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0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15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0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0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9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0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0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56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9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6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59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9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21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33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7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9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8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03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04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25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1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35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68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6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1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2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58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1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83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8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82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53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72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4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4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1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49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7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10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92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51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5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56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7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1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26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1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5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07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83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07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3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67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78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14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2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8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26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5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97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5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9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23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95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81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41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71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6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9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81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70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6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30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4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2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0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0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83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3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7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6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88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68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69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26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12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4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74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49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74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8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7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4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27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96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41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79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89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1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5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1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14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5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25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8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3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0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12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03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86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67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86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72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37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40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0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78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7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0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1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7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50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79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69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27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1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00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23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53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37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46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8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70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2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80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9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98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19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0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0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64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1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9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75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95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95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95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16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1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1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1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9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9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48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0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3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1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1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45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31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9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34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05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0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8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2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0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73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1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87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12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1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8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2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2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66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53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4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0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1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1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4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22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7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6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8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42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25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17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372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7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74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35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74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3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8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5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78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32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4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03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48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0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0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63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82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65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1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4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11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95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1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2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43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6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0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0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95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83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9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43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90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1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8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2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06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0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85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1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1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0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9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2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6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1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74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6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86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2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1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27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8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42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4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2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62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86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19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0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8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1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11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14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13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1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1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0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5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92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8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5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5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8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69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13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78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9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2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05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35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89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750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3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3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3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6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2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34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9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16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96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83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0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3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1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19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7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09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2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41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53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8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8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36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49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0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06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54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5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1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00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26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7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7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7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9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6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9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8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19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1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0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9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3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2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6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87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48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43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25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47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6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71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77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4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83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3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4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4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99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12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3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7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5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1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9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4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59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7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02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8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9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9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8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7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18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56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01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6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71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9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5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91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0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4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9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6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0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18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5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97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53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12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8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7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2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5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2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95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34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5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66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4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4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9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1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6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17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45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24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55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76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06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93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6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0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45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8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65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1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9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1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93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82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8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66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17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9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73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1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44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12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8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6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8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1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97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33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1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7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01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95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7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4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8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12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2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1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4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9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4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6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7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6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7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80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5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64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6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34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24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54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3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54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4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82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2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6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9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0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0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65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0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9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6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46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0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1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96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1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12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95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4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7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14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37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84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2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2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0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0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99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55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1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56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92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71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1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7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9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7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7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54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02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0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67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8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62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7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4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76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7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1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67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9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88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85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1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0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27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2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59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79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3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74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5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8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09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2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33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24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30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4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95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87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7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3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3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6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4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33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05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5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4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15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1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42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47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43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1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0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8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7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57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09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73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6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9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3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6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7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1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2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53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1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1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28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6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03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62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94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13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55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2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2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54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0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5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17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1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54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7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9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9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5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57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93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1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4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7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11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35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94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06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97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9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1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9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28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8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6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1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2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19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34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2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4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4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2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86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73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1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26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95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7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0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1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0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66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2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76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2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9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10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0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09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06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0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0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1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52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0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9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9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06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98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12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94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96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9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5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8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23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8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23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9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33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46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69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08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5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9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0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0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5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6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85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18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16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98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5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4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55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85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60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2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63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7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0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28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12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06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81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33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45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0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75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1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09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1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4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13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08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37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40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9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21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16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72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4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1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98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2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4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0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37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8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3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7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15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29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73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1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8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82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7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1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08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12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20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42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12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8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75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8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1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26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0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40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63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64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57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49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7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57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83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5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4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1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51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5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4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41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2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1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9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6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02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14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8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0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8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3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9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99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96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9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6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03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1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45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8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50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8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05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5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01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8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8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4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036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7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9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2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42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8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17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86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46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65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70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39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69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9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8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06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3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1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76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2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5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52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76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2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9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6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83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7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70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40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24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0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54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0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33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75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20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97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26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5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6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81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32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4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5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9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1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9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21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5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57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1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24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95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6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3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93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95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8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65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6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86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2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7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15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8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65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23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0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36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78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24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1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1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8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4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0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09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71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62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88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33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0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0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03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9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1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7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83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53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27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23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34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5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1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1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7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95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2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07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7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44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69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87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55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3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2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46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23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6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31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7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26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8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07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2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9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3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9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00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7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9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0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19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2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56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50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2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50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2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94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7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0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4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9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0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9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16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8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36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4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3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00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0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0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0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88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1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3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06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0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90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9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92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02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8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61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4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01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63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68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3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7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5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16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7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85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9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77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3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25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23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8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9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5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8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17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1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86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1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4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06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13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5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67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08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2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27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29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35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36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27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0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7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84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2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1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8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7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64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12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0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2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2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80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83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82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7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85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06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5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24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06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86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2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45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4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6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8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71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1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09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98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7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03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1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89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94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53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7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5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3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75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38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27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05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43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4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8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132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8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5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16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33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45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52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98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8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0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26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82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7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53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19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75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50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13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13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8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9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0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63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1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31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8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04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50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19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73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75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0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17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7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2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9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6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94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36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01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86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97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2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63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0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4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9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5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18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06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5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16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54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55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5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43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4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12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16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83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6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8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2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7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46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7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17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9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9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11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2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0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46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0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53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5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72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67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34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13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04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5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30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8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36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1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9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6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69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86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2998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Ляпина Вера Акиндиновна</dc:creator>
  <cp:keywords/>
  <dc:description/>
  <cp:lastModifiedBy>Царева Елена Викторовна</cp:lastModifiedBy>
  <cp:revision>5</cp:revision>
  <cp:lastPrinted>2017-03-27T06:03:00Z</cp:lastPrinted>
  <dcterms:created xsi:type="dcterms:W3CDTF">2017-03-20T05:13:00Z</dcterms:created>
  <dcterms:modified xsi:type="dcterms:W3CDTF">2017-04-25T11:54:00Z</dcterms:modified>
</cp:coreProperties>
</file>