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4F" w:rsidRPr="00782762" w:rsidRDefault="00200C4F" w:rsidP="00200C4F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1"/>
      <w:bookmarkEnd w:id="0"/>
      <w:r w:rsidRPr="00782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200C4F" w:rsidRPr="00782762" w:rsidRDefault="00200C4F" w:rsidP="00200C4F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Контрольно-счетной палаты муниципального образования «Северодвинск» </w:t>
      </w:r>
    </w:p>
    <w:p w:rsidR="00200C4F" w:rsidRPr="00782762" w:rsidRDefault="00200C4F" w:rsidP="00200C4F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B6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782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EF5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82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.2017 № </w:t>
      </w:r>
      <w:r w:rsidR="00F645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21</w:t>
      </w:r>
      <w:bookmarkStart w:id="1" w:name="_GoBack"/>
      <w:bookmarkEnd w:id="1"/>
      <w:r w:rsidRPr="00782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200C4F" w:rsidRPr="00782762" w:rsidRDefault="00200C4F" w:rsidP="00200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00C4F" w:rsidRPr="00782762" w:rsidRDefault="00200C4F" w:rsidP="00200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00C4F" w:rsidRPr="00782762" w:rsidRDefault="00200C4F" w:rsidP="00200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00C4F" w:rsidRPr="00782762" w:rsidRDefault="00200C4F" w:rsidP="00200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00C4F" w:rsidRPr="00782762" w:rsidRDefault="00200C4F" w:rsidP="00200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00C4F" w:rsidRPr="00782762" w:rsidRDefault="00200C4F" w:rsidP="00200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00C4F" w:rsidRPr="00782762" w:rsidRDefault="00200C4F" w:rsidP="00200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00C4F" w:rsidRPr="00782762" w:rsidRDefault="00200C4F" w:rsidP="00200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00C4F" w:rsidRPr="00782762" w:rsidRDefault="00200C4F" w:rsidP="00200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00C4F" w:rsidRPr="00782762" w:rsidRDefault="00200C4F" w:rsidP="00200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827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СТАНДАРТ ВНЕШНЕГО МУНИЦИПАЛЬНОГО</w:t>
      </w:r>
    </w:p>
    <w:p w:rsidR="00200C4F" w:rsidRPr="00782762" w:rsidRDefault="00200C4F" w:rsidP="00200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827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ФИНАНСОВОГО КОНТРОЛЯ</w:t>
      </w:r>
    </w:p>
    <w:p w:rsidR="00200C4F" w:rsidRPr="00782762" w:rsidRDefault="00200C4F" w:rsidP="00200C4F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00C4F" w:rsidRPr="00782762" w:rsidRDefault="00200C4F" w:rsidP="00200C4F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00C4F" w:rsidRPr="00782762" w:rsidRDefault="00200C4F" w:rsidP="00200C4F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37404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C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СФК 06 </w:t>
      </w:r>
      <w:r w:rsidRPr="00200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 w:rsidR="00437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РОВЕДЕНИЕ ОПЕРАТИВНОГО (ТЕКУЩЕГО) КОНТРОЛЯ ЗА ИСПОЛНЕНИЕМ МЕСТНОГО БЮДЖЕТА»</w:t>
      </w:r>
    </w:p>
    <w:p w:rsidR="00200C4F" w:rsidRPr="00782762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C4F" w:rsidRPr="00782762" w:rsidRDefault="00200C4F" w:rsidP="00200C4F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</w:p>
    <w:p w:rsidR="00200C4F" w:rsidRPr="00782762" w:rsidRDefault="00200C4F" w:rsidP="00200C4F">
      <w:pPr>
        <w:spacing w:after="645" w:line="243" w:lineRule="auto"/>
        <w:ind w:left="2171"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0C4F" w:rsidRPr="00782762" w:rsidRDefault="00200C4F" w:rsidP="00200C4F">
      <w:pPr>
        <w:spacing w:after="645" w:line="243" w:lineRule="auto"/>
        <w:ind w:left="2171"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0C4F" w:rsidRPr="00782762" w:rsidRDefault="00200C4F" w:rsidP="00200C4F">
      <w:pPr>
        <w:spacing w:after="645" w:line="243" w:lineRule="auto"/>
        <w:ind w:left="2171"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0C4F" w:rsidRDefault="00200C4F" w:rsidP="00200C4F">
      <w:pPr>
        <w:spacing w:after="645" w:line="243" w:lineRule="auto"/>
        <w:ind w:left="2171"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64EB" w:rsidRDefault="001164EB" w:rsidP="00200C4F">
      <w:pPr>
        <w:spacing w:after="645" w:line="243" w:lineRule="auto"/>
        <w:ind w:left="2171"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0C4F" w:rsidRPr="00782762" w:rsidRDefault="00200C4F" w:rsidP="00200C4F">
      <w:pPr>
        <w:spacing w:after="645" w:line="243" w:lineRule="auto"/>
        <w:ind w:left="2171"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0C4F" w:rsidRPr="00782762" w:rsidRDefault="00200C4F" w:rsidP="00200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СЕВЕРОДВИНСК </w:t>
      </w:r>
    </w:p>
    <w:p w:rsidR="00200C4F" w:rsidRPr="00782762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8276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2017 год</w:t>
      </w:r>
    </w:p>
    <w:p w:rsidR="00200C4F" w:rsidRDefault="00200C4F" w:rsidP="00170FE0">
      <w:pPr>
        <w:spacing w:after="0" w:line="243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82762"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  <w:r w:rsidRPr="0078276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Содержание</w:t>
      </w:r>
    </w:p>
    <w:p w:rsidR="003A4129" w:rsidRPr="00782762" w:rsidRDefault="003A4129" w:rsidP="00170FE0">
      <w:pPr>
        <w:spacing w:after="0" w:line="243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213" w:type="dxa"/>
        <w:tblInd w:w="142" w:type="dxa"/>
        <w:tblCellMar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9213"/>
      </w:tblGrid>
      <w:tr w:rsidR="003B6261" w:rsidRPr="00782762" w:rsidTr="003B6261">
        <w:trPr>
          <w:trHeight w:val="336"/>
        </w:trPr>
        <w:tc>
          <w:tcPr>
            <w:tcW w:w="9213" w:type="dxa"/>
          </w:tcPr>
          <w:p w:rsidR="003B6261" w:rsidRPr="00782762" w:rsidRDefault="003B6261" w:rsidP="00A66A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B6261" w:rsidRPr="00782762" w:rsidTr="003B6261">
        <w:trPr>
          <w:trHeight w:val="331"/>
        </w:trPr>
        <w:tc>
          <w:tcPr>
            <w:tcW w:w="9213" w:type="dxa"/>
          </w:tcPr>
          <w:p w:rsidR="003B6261" w:rsidRPr="00782762" w:rsidRDefault="003B6261" w:rsidP="00722E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 Общие положения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                         </w:t>
            </w:r>
          </w:p>
        </w:tc>
      </w:tr>
      <w:tr w:rsidR="003B6261" w:rsidRPr="00782762" w:rsidTr="003B6261">
        <w:trPr>
          <w:trHeight w:val="331"/>
        </w:trPr>
        <w:tc>
          <w:tcPr>
            <w:tcW w:w="9213" w:type="dxa"/>
          </w:tcPr>
          <w:p w:rsidR="003B6261" w:rsidRPr="00782762" w:rsidRDefault="003B6261" w:rsidP="00722E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78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200C4F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оперативного (текущего)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2E47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3B6261" w:rsidRPr="00782762" w:rsidTr="003B6261">
        <w:trPr>
          <w:trHeight w:val="326"/>
        </w:trPr>
        <w:tc>
          <w:tcPr>
            <w:tcW w:w="9213" w:type="dxa"/>
          </w:tcPr>
          <w:p w:rsidR="003B6261" w:rsidRPr="00437404" w:rsidRDefault="003B6261" w:rsidP="004374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200C4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Нормативная правовая и информационная основы оперативного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0C4F">
              <w:rPr>
                <w:rFonts w:ascii="Times New Roman" w:eastAsia="Times New Roman" w:hAnsi="Times New Roman" w:cs="Times New Roman"/>
                <w:sz w:val="28"/>
                <w:szCs w:val="28"/>
              </w:rPr>
              <w:t>(текущего)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2E47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proofErr w:type="gramStart"/>
            <w:r w:rsidR="00722E47">
              <w:rPr>
                <w:rFonts w:ascii="Times New Roman" w:eastAsia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  </w:t>
            </w:r>
          </w:p>
          <w:p w:rsidR="003B6261" w:rsidRPr="00782762" w:rsidRDefault="003B6261" w:rsidP="00722E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200C4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этапы оперативного (текущего)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2E47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3B6261" w:rsidRPr="00782762" w:rsidTr="003B6261">
        <w:trPr>
          <w:trHeight w:val="331"/>
        </w:trPr>
        <w:tc>
          <w:tcPr>
            <w:tcW w:w="9213" w:type="dxa"/>
          </w:tcPr>
          <w:p w:rsidR="003B6261" w:rsidRPr="00437404" w:rsidRDefault="003B6261" w:rsidP="00722E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200C4F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Непосредственное проведение оперативного (текущего) контроля</w:t>
            </w:r>
            <w:r w:rsidR="00722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6261" w:rsidRPr="00782762" w:rsidTr="003B6261">
        <w:trPr>
          <w:trHeight w:val="336"/>
        </w:trPr>
        <w:tc>
          <w:tcPr>
            <w:tcW w:w="9213" w:type="dxa"/>
          </w:tcPr>
          <w:p w:rsidR="003B6261" w:rsidRPr="00437404" w:rsidRDefault="003B6261" w:rsidP="00722E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200C4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оформление результатов оперативного (</w:t>
            </w:r>
            <w:proofErr w:type="gramStart"/>
            <w:r w:rsidRPr="00200C4F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текущего)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00C4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2E47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261" w:rsidRDefault="003B6261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20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Pr="00E9318C" w:rsidRDefault="00200C4F" w:rsidP="00E9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200C4F" w:rsidRPr="00200C4F" w:rsidRDefault="00200C4F" w:rsidP="00E9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внешнего муниципального финансового контроля «Проведение оперативного (текущего) контроля за исполнением местного бюджета» (далее –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Стандарт) предназначен для регламентации деятельности Контрольно-сч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тной палаты 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«Северодвинск»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Контрольно-счетная палата Северодвинска)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 оперативного (текущего) контроля за исполнением решений о 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на текущий финансовый год и на плановый период (далее –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оперативный контроль) в соответствии с Бюджетным кодексом Российской Федерации, Положением </w:t>
      </w:r>
      <w:r w:rsidR="005C055E"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Контрольно-сч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055E"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палате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«Северодвинск»</w:t>
      </w:r>
      <w:r w:rsidR="005C055E"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055E"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решением Совета 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Северодвинска</w:t>
      </w:r>
      <w:r w:rsidR="005C055E"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C055E"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055E"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C055E"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C055E"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34 (далее –</w:t>
      </w:r>
      <w:r w:rsidR="00E61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Регламентом</w:t>
      </w:r>
      <w:r w:rsidR="005C055E" w:rsidRPr="00E61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77" w:rsidRPr="00E61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 Северодвинска, утвержденным приказом председателя Контрольно-счетной палаты Северодвинска от 21.01.2014 № 3-п</w:t>
      </w:r>
      <w:r w:rsidR="00E61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Регламент)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 контроль осуществляется в соответствии с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Положения.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разработан в соответствии с Общими 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ребованиями к стандартам внешнего государственного и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финансового контроля, утвержд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Коллегией Сч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тной палаты Российской Федерации (протокол от 12.05.2012 года 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№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21К(854).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Стандарта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установление единых принципов, правил и процедур организации оперативного контроля,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осуществляемого контрольно-сч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тными органами.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Стандарта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этапов проведения оперативного контроля;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требований к содержанию комплекса экспертно-аналитических и контрольных мероприятий, осуществляемых в рамках оперативного контроля;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структуры, содержания и основных требований при подготовке и оформлении результатов оперативного контроля.</w:t>
      </w:r>
    </w:p>
    <w:p w:rsid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и проведении оперативного контроля должностные лица 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тной 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Северодвинска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руководствуются</w:t>
      </w:r>
      <w:r w:rsid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Конституцией Российской Федерации, Федеральным законом от 07.02.2011 года </w:t>
      </w:r>
      <w:r w:rsid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6-ФЗ «Об общих принципах организации и деятельности контрольно-сч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органов субъектов Российской Федерации и муниципальных образований», бюджетным законодательством, другими законодательными и нормативными правовыми актами Российской Федерации, нормативными правовыми актами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Архангельской области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актами, </w:t>
      </w:r>
      <w:r w:rsidR="00E61177"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Положением, </w:t>
      </w:r>
      <w:r w:rsidR="00E61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Регламентом,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нормативными документами и 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астоящим Стандартом.</w:t>
      </w:r>
    </w:p>
    <w:p w:rsidR="00E9318C" w:rsidRPr="00200C4F" w:rsidRDefault="00E9318C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C4F" w:rsidRDefault="00200C4F" w:rsidP="00E931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оперативного (текущего) контроля</w:t>
      </w:r>
    </w:p>
    <w:p w:rsidR="00E9318C" w:rsidRPr="00200C4F" w:rsidRDefault="00E9318C" w:rsidP="00E931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 (текущий) контроль –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система мероприятий внешнего муниципального финансового контроля, позволяющая осуществлять оценку исполнения решений о 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на текущий финансовый год и на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период.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оперативного (текущего) контроля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полноты и своевременности налоговых поступлений денежных средств и их расходования в ходе исполнения 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бюджета;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объ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и структуры муниципального долга, размера дефицита (профицита) 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бюджета, источников 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инансирования дефицита 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бюджета;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полноты неналоговых доходов 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от приватизации, распоряжения и использования муниципальной собственности;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фактических показателей в сравнении с показателями, утвержд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нными решением о 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на 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чередной финансовый год и на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плановый период, </w:t>
      </w:r>
      <w:bookmarkStart w:id="2" w:name="3"/>
      <w:bookmarkEnd w:id="2"/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сводной бюджетной росписью расходов 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и источников финансирования дефицита 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на текущий финансовый год и плановый период, а также с показателями кассового плана исполнения 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нарушений в ходе исполнения 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 внесение предложений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их устранению.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оперативного (текущего) контроля осуществляется анализ: 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 исполнения 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по доходам, по расходам, по источникам финансирования дефицита, объ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мов резервного фонда, муниципального долга по итогам исполнения 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за 1 квартал, первое полугодие, 9 месяцев, подготовка предложений по корректировке и исполнению в полном объ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показателей 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по доходам, расходам и источникам финансирования дефицита;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рисков невыполнения 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по доходам и по расходам в 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екущем периоде вследствие изменения социально-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ситуации, бюджетного, налогового и таможенного законодательства Российской Федерации;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резервного фонда, использования и управления средствами фонда;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и использования бюджетных инвестиций в 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бъекты капитального строительства;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нормативно-правовой базы по вопросам управления, 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спользования и распоряжения муниципальной собственностью с целью определения эффективности и целесообразности принимаемых в этом отношении вопросов;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финансового менеджмента главных администраторов средств 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бюджета;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и ведения сводной бюджетной росписи;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ведения кассового плана;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обоснованности изменений, вносимых в сводную бюджетную роспись;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внесения изменений в бюджетную роспись на сумму остатков средств 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бюджета, числящихся на счетах 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 конец финансового года.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оперативного (текущего) контроля,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осуществляемого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палатой Северодвинска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являются: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исполнения доходных и расходных статей 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бюджета;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источников финансирования дефицита 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бюджета;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сводной бюджетной росписи и лимитов бюджетных обязательств, документы по доведению бюджетных ассигнований и лимитов бюджетных обязательств, изменения, внес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в сводную бюджетную роспись;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кассового плана;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бюджетной отч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 участников бюджетного процесса;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(нормативные) правовые акты по реализации решения о 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на текущий финансовый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плановый период, а также по вопросам управления, распоряжения и использования муниципального имущества;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и структура муниципального долга; 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расходов на погашение и обслуживание муниципального долга; 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внутренних заимствований по привлечению, погашению и использованию кредитов;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муниципальных гарантий.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4"/>
      <w:bookmarkEnd w:id="3"/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оперативного (текущего) контроля являются: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орган муниципального образования; 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уполномоченный осуществлять полномочия в сфере имущественных и земельных отношений;</w:t>
      </w:r>
    </w:p>
    <w:p w:rsidR="00200C4F" w:rsidRPr="00200C4F" w:rsidRDefault="00200C4F" w:rsidP="00E9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администраторы доходов бюджета, осуществляющие контроль за полнотой и своевременностью поступлений налогов, сборов и других обязательных платежей в бюджет, а также за 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окращением задолженности по их уплате;</w:t>
      </w:r>
    </w:p>
    <w:p w:rsidR="00200C4F" w:rsidRP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распорядители, распорядители и получатели бюджетных средств, осуществляющие операции со средствами 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бюджета;</w:t>
      </w:r>
    </w:p>
    <w:p w:rsidR="00200C4F" w:rsidRP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администраторы источников финансирования дефицита 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бюджета;</w:t>
      </w:r>
    </w:p>
    <w:p w:rsidR="00200C4F" w:rsidRPr="00E9318C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организации вне зависимости от видов и форм собственности, получающие, перечисляющие и использующие средства 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 или использующие муниципальную собственность, а также имеющие предоставленные законодательством льготы и преимущества.</w:t>
      </w:r>
    </w:p>
    <w:p w:rsidR="00403D9F" w:rsidRPr="00200C4F" w:rsidRDefault="00403D9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C4F" w:rsidRPr="005C055E" w:rsidRDefault="00200C4F" w:rsidP="005C05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403D9F" w:rsidRPr="005C0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правовая и информационная основы оперативного (текущего) контроля</w:t>
      </w:r>
    </w:p>
    <w:p w:rsidR="00403D9F" w:rsidRPr="00200C4F" w:rsidRDefault="00403D9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C4F" w:rsidRP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Нормативной правовой и информационной основой оперативного (текущего) контроля являются:</w:t>
      </w:r>
    </w:p>
    <w:p w:rsidR="00200C4F" w:rsidRP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Федерации;</w:t>
      </w:r>
    </w:p>
    <w:p w:rsidR="00200C4F" w:rsidRP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Федерации;</w:t>
      </w:r>
    </w:p>
    <w:p w:rsidR="00200C4F" w:rsidRP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6-ФЗ «Об общих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 организации и деятельности контрольно-сч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органов субъектов РФ и муниципальных образований»;</w:t>
      </w:r>
    </w:p>
    <w:p w:rsidR="00200C4F" w:rsidRP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на текущий финансовый год и плановый период;</w:t>
      </w:r>
    </w:p>
    <w:p w:rsidR="00200C4F" w:rsidRP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03D9F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(нормативные) правовые акты, принимаемые во исполнение решения о 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на текущий финансовый год и плановый период;</w:t>
      </w:r>
    </w:p>
    <w:p w:rsidR="00200C4F" w:rsidRP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E6117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 работы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 Северодвинска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0C4F" w:rsidRP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нная сводная бюджетная роспись и изменения, вносимые в не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0C4F" w:rsidRP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лимиты бюджетных обязательств;</w:t>
      </w:r>
    </w:p>
    <w:p w:rsidR="00200C4F" w:rsidRP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кассовый план;</w:t>
      </w:r>
    </w:p>
    <w:p w:rsidR="00200C4F" w:rsidRP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и статистическая отч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тность; </w:t>
      </w:r>
    </w:p>
    <w:p w:rsidR="00200C4F" w:rsidRP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данные, получаемые по запросам </w:t>
      </w:r>
      <w:r w:rsidR="00E61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контрольных и экспертно-аналитических 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ероприятий, осуществляемых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палатой Северодвинска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55E" w:rsidRPr="00200C4F" w:rsidRDefault="005C055E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C4F" w:rsidRPr="005C055E" w:rsidRDefault="00200C4F" w:rsidP="005C05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E9318C" w:rsidRPr="005C0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этапы оперативного (текущего) контроля</w:t>
      </w:r>
    </w:p>
    <w:p w:rsidR="00E9318C" w:rsidRPr="00200C4F" w:rsidRDefault="00E9318C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C4F" w:rsidRP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(текущий) контроль осуществляется в соответствии с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</w:t>
      </w:r>
      <w:r w:rsidR="00E61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Регламентом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C4F" w:rsidRP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Оперативный (текущий) контроль за ходом исполнения 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проводится в три этапа:</w:t>
      </w:r>
    </w:p>
    <w:p w:rsidR="00200C4F" w:rsidRP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–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подготовительный, включающий подготовку необходимых форм и документов;</w:t>
      </w:r>
    </w:p>
    <w:p w:rsidR="00200C4F" w:rsidRP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–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проведение оперативного (текущего) контроля;</w:t>
      </w:r>
    </w:p>
    <w:p w:rsidR="00200C4F" w:rsidRPr="00E9318C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5"/>
      <w:bookmarkEnd w:id="4"/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 –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завершающий, включающий подготовку и оформление результатов оперативного (текущего) контроля.</w:t>
      </w:r>
    </w:p>
    <w:p w:rsidR="00E9318C" w:rsidRPr="00200C4F" w:rsidRDefault="00E9318C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C4F" w:rsidRPr="005C055E" w:rsidRDefault="00200C4F" w:rsidP="005C05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E9318C" w:rsidRPr="005C0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Непосредственное проведение оперативного (текущего) контроля</w:t>
      </w:r>
    </w:p>
    <w:p w:rsidR="00E9318C" w:rsidRPr="00200C4F" w:rsidRDefault="00E9318C" w:rsidP="005C05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работы Контрольно-сч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тной палаты 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Северодвинска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проверка и анализ хода исполнения 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бюджета, состояния муниципального долга и использования кредитных ресурсов, использования и распоряжения муниципальной собственности, формирования, использования и управления средствами резервного фонда в текущем 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инансовом году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C4F" w:rsidRPr="005C055E" w:rsidRDefault="00200C4F" w:rsidP="005C05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</w:t>
      </w:r>
      <w:r w:rsidR="00E9318C" w:rsidRPr="005C0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оформление результатов оперативного (текущего) контроля</w:t>
      </w:r>
    </w:p>
    <w:p w:rsidR="00E9318C" w:rsidRPr="00200C4F" w:rsidRDefault="00E9318C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C4F" w:rsidRP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оперативного (текущего) контроля подготавливается оперативный анализ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(ежеквартально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нарастающим итогом)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исполнения 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за соответствующий период текущего финансового года в сравнении с показателями, утвержденными решением о</w:t>
      </w:r>
      <w:r w:rsidR="00D1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местном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на текущий финансовый год и на плановый период, сводной бюджетной росписью, а также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кассового плана (далее –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ежеквартальный оперативный анализ);</w:t>
      </w:r>
    </w:p>
    <w:p w:rsidR="00200C4F" w:rsidRP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 не позднее, чем через </w:t>
      </w:r>
      <w:r w:rsidR="004155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0 рабочих дней с момента представления отч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об исполнении </w:t>
      </w:r>
      <w:r w:rsidR="0041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за квартал, полугодие или 9 месяцев, должностные лица К</w:t>
      </w:r>
      <w:r w:rsidR="00415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палаты Северодвинска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оперативный анализ о ходе исполнения </w:t>
      </w:r>
      <w:r w:rsidR="0041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в виде </w:t>
      </w:r>
      <w:r w:rsidR="0041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</w:t>
      </w:r>
      <w:r w:rsidR="004155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Северодвинска и Главе муниципального образования «Северодвинск» - Мэру Северодвинска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C4F" w:rsidRP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оперативного анализа о ходе исполнения </w:t>
      </w:r>
      <w:r w:rsidR="0041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 используются результаты мероприятий внешнего муниципального финансового контроля.</w:t>
      </w:r>
    </w:p>
    <w:p w:rsidR="00200C4F" w:rsidRP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заключении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исполнения </w:t>
      </w:r>
      <w:r w:rsidR="0041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за 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оответствующий период текущего финансового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отражаются:</w:t>
      </w:r>
    </w:p>
    <w:p w:rsidR="00200C4F" w:rsidRP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исполнения решения о</w:t>
      </w:r>
      <w:r w:rsidR="0041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местном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на очередной финансовый год и на плановый период;</w:t>
      </w:r>
    </w:p>
    <w:p w:rsidR="00200C4F" w:rsidRP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анализа исполнения доходов </w:t>
      </w:r>
      <w:r w:rsidR="0041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по объ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и структуре,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и исполнения расходов по разделам и подразделам классификации расходов </w:t>
      </w:r>
      <w:r w:rsidR="0041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бюджетов, включая результаты анализа по подразделам наиболее значительных отклонений кассовых расходов от бюджетных назначений, повлиявших на исполнение расходов в целом по разделу, и результаты анализа исполнения указанных подразделов главными распорядителями бюджетных средств, имеющих в них наибольший удельный вес, поступлений из источников финансирования дефицита бюджета и погашения источников финансирования дефицита бюджета в сравнении с показателями, утвержденными решением о </w:t>
      </w:r>
      <w:r w:rsidR="0041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на 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чередной финансовый год и на плановый период, сводной бюджетной росписью и прогнозируемыми кассовым планом;</w:t>
      </w:r>
    </w:p>
    <w:p w:rsidR="00200C4F" w:rsidRP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анализа отклонений показателей исполнения </w:t>
      </w:r>
      <w:r w:rsidR="0041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от показателей, утвержденных решением о </w:t>
      </w:r>
      <w:r w:rsidR="0041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на очередной финансовый год и на плановый период, сводной бюджетной росписью и прогнозируемых кассовым планом;</w:t>
      </w:r>
    </w:p>
    <w:p w:rsidR="00200C4F" w:rsidRP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анализа обоснованности внес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в сводную бюджетную роспись изменений;</w:t>
      </w:r>
    </w:p>
    <w:p w:rsidR="00200C4F" w:rsidRP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анализа качества финансового менеджмента главных администраторов </w:t>
      </w:r>
      <w:bookmarkStart w:id="5" w:name="6"/>
      <w:bookmarkEnd w:id="5"/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бюджета;</w:t>
      </w:r>
    </w:p>
    <w:p w:rsidR="00200C4F" w:rsidRP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анализа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исполнения решения о </w:t>
      </w:r>
      <w:r w:rsidR="0041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на очередной финансовый год и на плановый период;</w:t>
      </w:r>
    </w:p>
    <w:p w:rsidR="00200C4F" w:rsidRP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анализа объ</w:t>
      </w:r>
      <w:r w:rsidR="005C05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и структуры муниципального долга, размеров дефицита (профицита) </w:t>
      </w:r>
      <w:r w:rsidR="0041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бюджета;</w:t>
      </w:r>
    </w:p>
    <w:p w:rsidR="00200C4F" w:rsidRP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анализа формирования и использования 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езервного фонда;</w:t>
      </w:r>
    </w:p>
    <w:p w:rsidR="00200C4F" w:rsidRP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предложения (при необходимости).</w:t>
      </w:r>
    </w:p>
    <w:p w:rsidR="00200C4F" w:rsidRPr="00200C4F" w:rsidRDefault="00200C4F" w:rsidP="005C0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включении</w:t>
      </w:r>
      <w:r w:rsidR="0041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заключение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 результатах </w:t>
      </w:r>
      <w:r w:rsidR="004155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должностными лицами, 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уществляющими анализ, в зависимости о</w:t>
      </w:r>
      <w:r w:rsidR="0041550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наличия </w:t>
      </w:r>
      <w:r w:rsidR="00E9318C"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опоставимых данны</w:t>
      </w:r>
      <w:r w:rsidRPr="00E9318C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</w:p>
    <w:p w:rsidR="000E5831" w:rsidRPr="00E9318C" w:rsidRDefault="000E5831" w:rsidP="005C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E5831" w:rsidRPr="00E9318C" w:rsidSect="0043740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C" w:rsidRDefault="006C029C" w:rsidP="00437404">
      <w:pPr>
        <w:spacing w:after="0" w:line="240" w:lineRule="auto"/>
      </w:pPr>
      <w:r>
        <w:separator/>
      </w:r>
    </w:p>
  </w:endnote>
  <w:endnote w:type="continuationSeparator" w:id="0">
    <w:p w:rsidR="006C029C" w:rsidRDefault="006C029C" w:rsidP="0043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49353"/>
      <w:docPartObj>
        <w:docPartGallery w:val="Page Numbers (Bottom of Page)"/>
        <w:docPartUnique/>
      </w:docPartObj>
    </w:sdtPr>
    <w:sdtEndPr/>
    <w:sdtContent>
      <w:p w:rsidR="00437404" w:rsidRDefault="004374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DAE">
          <w:rPr>
            <w:noProof/>
          </w:rPr>
          <w:t>6</w:t>
        </w:r>
        <w:r>
          <w:fldChar w:fldCharType="end"/>
        </w:r>
      </w:p>
    </w:sdtContent>
  </w:sdt>
  <w:p w:rsidR="00437404" w:rsidRDefault="004374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C" w:rsidRDefault="006C029C" w:rsidP="00437404">
      <w:pPr>
        <w:spacing w:after="0" w:line="240" w:lineRule="auto"/>
      </w:pPr>
      <w:r>
        <w:separator/>
      </w:r>
    </w:p>
  </w:footnote>
  <w:footnote w:type="continuationSeparator" w:id="0">
    <w:p w:rsidR="006C029C" w:rsidRDefault="006C029C" w:rsidP="00437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4F"/>
    <w:rsid w:val="00051174"/>
    <w:rsid w:val="000A41B9"/>
    <w:rsid w:val="000E5831"/>
    <w:rsid w:val="001164EB"/>
    <w:rsid w:val="00170FE0"/>
    <w:rsid w:val="00186F79"/>
    <w:rsid w:val="00200C4F"/>
    <w:rsid w:val="00290DAE"/>
    <w:rsid w:val="003A4129"/>
    <w:rsid w:val="003B6261"/>
    <w:rsid w:val="00403D9F"/>
    <w:rsid w:val="0041550A"/>
    <w:rsid w:val="00437404"/>
    <w:rsid w:val="004649F6"/>
    <w:rsid w:val="005C055E"/>
    <w:rsid w:val="005D4148"/>
    <w:rsid w:val="006C029C"/>
    <w:rsid w:val="00722E47"/>
    <w:rsid w:val="00833C94"/>
    <w:rsid w:val="00913BDF"/>
    <w:rsid w:val="00962741"/>
    <w:rsid w:val="00A55059"/>
    <w:rsid w:val="00BB6A10"/>
    <w:rsid w:val="00D1242B"/>
    <w:rsid w:val="00E61177"/>
    <w:rsid w:val="00E9318C"/>
    <w:rsid w:val="00EF507A"/>
    <w:rsid w:val="00F6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DFD2A-5097-461A-B41B-1A32A74B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00C4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3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404"/>
  </w:style>
  <w:style w:type="paragraph" w:styleId="a5">
    <w:name w:val="footer"/>
    <w:basedOn w:val="a"/>
    <w:link w:val="a6"/>
    <w:uiPriority w:val="99"/>
    <w:unhideWhenUsed/>
    <w:rsid w:val="0043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404"/>
  </w:style>
  <w:style w:type="paragraph" w:styleId="a7">
    <w:name w:val="Balloon Text"/>
    <w:basedOn w:val="a"/>
    <w:link w:val="a8"/>
    <w:uiPriority w:val="99"/>
    <w:semiHidden/>
    <w:unhideWhenUsed/>
    <w:rsid w:val="0072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2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E2755-DB77-4DDD-8B35-6FB683A2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Ляпина Вера Акиндиновна</dc:creator>
  <cp:keywords/>
  <dc:description/>
  <cp:lastModifiedBy>Царева Елена Викторовна</cp:lastModifiedBy>
  <cp:revision>15</cp:revision>
  <cp:lastPrinted>2017-03-27T06:13:00Z</cp:lastPrinted>
  <dcterms:created xsi:type="dcterms:W3CDTF">2017-03-21T05:51:00Z</dcterms:created>
  <dcterms:modified xsi:type="dcterms:W3CDTF">2017-05-22T07:46:00Z</dcterms:modified>
</cp:coreProperties>
</file>