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29" w:rsidRPr="00D62138" w:rsidRDefault="00FF1C97" w:rsidP="00D62138">
      <w:pPr>
        <w:autoSpaceDE w:val="0"/>
        <w:autoSpaceDN w:val="0"/>
        <w:adjustRightInd w:val="0"/>
        <w:spacing w:after="0" w:line="240" w:lineRule="auto"/>
        <w:ind w:firstLine="541"/>
        <w:jc w:val="left"/>
        <w:rPr>
          <w:bCs/>
          <w:szCs w:val="24"/>
        </w:rPr>
      </w:pPr>
      <w:r>
        <w:t xml:space="preserve">                                                                                      </w:t>
      </w:r>
      <w:r w:rsidR="001E49A2">
        <w:t xml:space="preserve"> </w:t>
      </w:r>
      <w:bookmarkStart w:id="0" w:name="1"/>
      <w:bookmarkEnd w:id="0"/>
      <w:r w:rsidR="00796229" w:rsidRPr="00D62138">
        <w:rPr>
          <w:bCs/>
          <w:szCs w:val="24"/>
        </w:rPr>
        <w:t xml:space="preserve">Приложение </w:t>
      </w:r>
    </w:p>
    <w:p w:rsidR="00796229" w:rsidRPr="00D62138" w:rsidRDefault="00796229" w:rsidP="00D62138">
      <w:pPr>
        <w:autoSpaceDE w:val="0"/>
        <w:autoSpaceDN w:val="0"/>
        <w:adjustRightInd w:val="0"/>
        <w:spacing w:after="0" w:line="240" w:lineRule="auto"/>
        <w:ind w:left="5760" w:firstLine="0"/>
        <w:jc w:val="left"/>
        <w:rPr>
          <w:bCs/>
          <w:szCs w:val="24"/>
        </w:rPr>
      </w:pPr>
      <w:r w:rsidRPr="00D62138">
        <w:rPr>
          <w:bCs/>
          <w:szCs w:val="24"/>
        </w:rPr>
        <w:t xml:space="preserve">к приказу председателя </w:t>
      </w:r>
      <w:r w:rsidR="00D62138">
        <w:rPr>
          <w:bCs/>
          <w:szCs w:val="24"/>
        </w:rPr>
        <w:t xml:space="preserve">   </w:t>
      </w:r>
      <w:r w:rsidRPr="00D62138">
        <w:rPr>
          <w:bCs/>
          <w:szCs w:val="24"/>
        </w:rPr>
        <w:t xml:space="preserve">Контрольно-счетной палаты муниципального образования «Северодвинск» </w:t>
      </w:r>
    </w:p>
    <w:p w:rsidR="00796229" w:rsidRPr="00D62138" w:rsidRDefault="00796229" w:rsidP="00D62138">
      <w:pPr>
        <w:autoSpaceDE w:val="0"/>
        <w:autoSpaceDN w:val="0"/>
        <w:adjustRightInd w:val="0"/>
        <w:spacing w:after="0" w:line="240" w:lineRule="auto"/>
        <w:ind w:left="0" w:firstLine="541"/>
        <w:jc w:val="left"/>
        <w:rPr>
          <w:b/>
          <w:bCs/>
          <w:szCs w:val="24"/>
        </w:rPr>
      </w:pPr>
      <w:r w:rsidRPr="00D62138">
        <w:rPr>
          <w:bCs/>
          <w:szCs w:val="24"/>
        </w:rPr>
        <w:t xml:space="preserve">                                                                           </w:t>
      </w:r>
      <w:r w:rsidR="00D62138">
        <w:rPr>
          <w:bCs/>
          <w:szCs w:val="24"/>
        </w:rPr>
        <w:t xml:space="preserve">            </w:t>
      </w:r>
      <w:r w:rsidRPr="00D62138">
        <w:rPr>
          <w:bCs/>
          <w:szCs w:val="24"/>
        </w:rPr>
        <w:t>от 08.06.2018 № 25-п</w:t>
      </w:r>
    </w:p>
    <w:p w:rsidR="00FF1C97" w:rsidRPr="00FF1C97" w:rsidRDefault="00FF1C97" w:rsidP="00796229">
      <w:pPr>
        <w:autoSpaceDE w:val="0"/>
        <w:autoSpaceDN w:val="0"/>
        <w:adjustRightInd w:val="0"/>
        <w:spacing w:after="0" w:line="240" w:lineRule="auto"/>
        <w:ind w:left="0" w:firstLine="541"/>
        <w:rPr>
          <w:b/>
          <w:bCs/>
          <w:color w:val="auto"/>
          <w:sz w:val="28"/>
          <w:szCs w:val="28"/>
        </w:rPr>
      </w:pPr>
    </w:p>
    <w:p w:rsidR="0057172A" w:rsidRDefault="0057172A">
      <w:pPr>
        <w:spacing w:after="0" w:line="240" w:lineRule="auto"/>
        <w:ind w:left="566" w:firstLine="0"/>
        <w:jc w:val="left"/>
      </w:pP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t xml:space="preserve"> </w:t>
      </w:r>
    </w:p>
    <w:p w:rsidR="0057172A" w:rsidRDefault="001E49A2">
      <w:pPr>
        <w:spacing w:after="15" w:line="240" w:lineRule="auto"/>
        <w:ind w:left="0" w:right="727" w:firstLine="0"/>
        <w:jc w:val="right"/>
      </w:pPr>
      <w:r>
        <w:t xml:space="preserve">  </w:t>
      </w:r>
    </w:p>
    <w:p w:rsidR="0057172A" w:rsidRDefault="001E49A2" w:rsidP="00FF1C97">
      <w:pPr>
        <w:pStyle w:val="1"/>
        <w:numPr>
          <w:ilvl w:val="0"/>
          <w:numId w:val="0"/>
        </w:numPr>
        <w:ind w:left="2531"/>
      </w:pPr>
      <w:r>
        <w:rPr>
          <w:b w:val="0"/>
        </w:rPr>
        <w:t xml:space="preserve">                                                                                    </w:t>
      </w:r>
    </w:p>
    <w:p w:rsidR="0057172A" w:rsidRDefault="001E49A2">
      <w:pPr>
        <w:spacing w:after="0" w:line="240" w:lineRule="auto"/>
        <w:ind w:left="566" w:firstLine="0"/>
        <w:jc w:val="left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566" w:firstLine="0"/>
        <w:jc w:val="left"/>
      </w:pPr>
      <w:r>
        <w:rPr>
          <w:b/>
        </w:rPr>
        <w:t xml:space="preserve">  </w:t>
      </w:r>
    </w:p>
    <w:p w:rsidR="0057172A" w:rsidRDefault="001E49A2" w:rsidP="00FF1C97">
      <w:pPr>
        <w:spacing w:after="0" w:line="240" w:lineRule="auto"/>
        <w:ind w:left="566" w:firstLine="0"/>
        <w:jc w:val="left"/>
      </w:pPr>
      <w:r>
        <w:rPr>
          <w:b/>
        </w:rPr>
        <w:t xml:space="preserve"> </w:t>
      </w:r>
    </w:p>
    <w:p w:rsidR="0057172A" w:rsidRPr="00FF1C97" w:rsidRDefault="00494136" w:rsidP="00494136">
      <w:pPr>
        <w:pStyle w:val="1"/>
        <w:numPr>
          <w:ilvl w:val="0"/>
          <w:numId w:val="0"/>
        </w:numPr>
        <w:ind w:left="149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49A2" w:rsidRPr="00FF1C97">
        <w:rPr>
          <w:sz w:val="28"/>
          <w:szCs w:val="28"/>
        </w:rPr>
        <w:t>СТАНДАРТ ВНЕШНЕГО МУНИЦИПАЛЬНОГО</w:t>
      </w:r>
    </w:p>
    <w:p w:rsidR="0057172A" w:rsidRDefault="001E49A2" w:rsidP="00494136">
      <w:pPr>
        <w:spacing w:after="5" w:line="240" w:lineRule="auto"/>
        <w:ind w:left="10" w:right="-15" w:hanging="10"/>
        <w:jc w:val="center"/>
        <w:rPr>
          <w:b/>
          <w:sz w:val="28"/>
          <w:szCs w:val="28"/>
        </w:rPr>
      </w:pPr>
      <w:r w:rsidRPr="00FF1C97">
        <w:rPr>
          <w:b/>
          <w:sz w:val="28"/>
          <w:szCs w:val="28"/>
        </w:rPr>
        <w:t>ФИНАНСОВОГО КОНТРОЛЯ</w:t>
      </w:r>
    </w:p>
    <w:p w:rsidR="00FF1C97" w:rsidRPr="00FF1C97" w:rsidRDefault="00FF1C97">
      <w:pPr>
        <w:spacing w:after="5" w:line="240" w:lineRule="auto"/>
        <w:ind w:left="10" w:right="-15" w:hanging="10"/>
        <w:jc w:val="center"/>
        <w:rPr>
          <w:sz w:val="28"/>
          <w:szCs w:val="28"/>
        </w:rPr>
      </w:pPr>
    </w:p>
    <w:p w:rsidR="0057172A" w:rsidRDefault="001E49A2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494136" w:rsidRDefault="00FF1C97" w:rsidP="00C41ED4">
      <w:pPr>
        <w:pStyle w:val="1"/>
        <w:numPr>
          <w:ilvl w:val="0"/>
          <w:numId w:val="0"/>
        </w:numPr>
        <w:ind w:left="149" w:right="999" w:hanging="10"/>
        <w:jc w:val="center"/>
      </w:pPr>
      <w:r w:rsidRPr="00200C4F">
        <w:rPr>
          <w:sz w:val="28"/>
          <w:szCs w:val="28"/>
          <w:lang w:eastAsia="ar-SA"/>
        </w:rPr>
        <w:t>СФК 0</w:t>
      </w:r>
      <w:r w:rsidR="00D964E6">
        <w:rPr>
          <w:sz w:val="28"/>
          <w:szCs w:val="28"/>
          <w:lang w:eastAsia="ar-SA"/>
        </w:rPr>
        <w:t>7</w:t>
      </w:r>
      <w:r w:rsidRPr="00200C4F">
        <w:rPr>
          <w:sz w:val="28"/>
          <w:szCs w:val="28"/>
          <w:lang w:eastAsia="ar-SA"/>
        </w:rPr>
        <w:t xml:space="preserve"> </w:t>
      </w:r>
      <w:r w:rsidR="001E49A2">
        <w:t>«</w:t>
      </w:r>
      <w:r>
        <w:t>ЭКСПЕРТИЗА ПРОЕКТА МЕСТНОГО БЮДЖЕТА НА</w:t>
      </w:r>
    </w:p>
    <w:p w:rsidR="0057172A" w:rsidRDefault="00FF1C97" w:rsidP="00C41ED4">
      <w:pPr>
        <w:pStyle w:val="1"/>
        <w:numPr>
          <w:ilvl w:val="0"/>
          <w:numId w:val="0"/>
        </w:numPr>
        <w:ind w:left="149" w:right="-2" w:hanging="10"/>
        <w:jc w:val="center"/>
      </w:pPr>
      <w:r>
        <w:t xml:space="preserve">ОЧЕРЕДНОЙ ФИНАНСОВЫЙ ГОД И НА ПЛАНОВЫЙ </w:t>
      </w:r>
      <w:r w:rsidR="00C41ED4">
        <w:t>ПЕРИОД»</w:t>
      </w:r>
    </w:p>
    <w:p w:rsidR="0057172A" w:rsidRDefault="0057172A" w:rsidP="00C41ED4">
      <w:pPr>
        <w:spacing w:after="0" w:line="240" w:lineRule="auto"/>
        <w:ind w:left="0" w:firstLine="0"/>
        <w:jc w:val="center"/>
      </w:pP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7172A" w:rsidRDefault="001E49A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1C97" w:rsidRDefault="001E49A2" w:rsidP="00FF1C97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C41ED4" w:rsidRDefault="00C41ED4">
      <w:pPr>
        <w:spacing w:after="5" w:line="240" w:lineRule="auto"/>
        <w:ind w:left="10" w:right="-15" w:hanging="10"/>
        <w:jc w:val="center"/>
      </w:pPr>
    </w:p>
    <w:p w:rsidR="00C41ED4" w:rsidRDefault="00C41ED4">
      <w:pPr>
        <w:spacing w:after="5" w:line="240" w:lineRule="auto"/>
        <w:ind w:left="10" w:right="-15" w:hanging="10"/>
        <w:jc w:val="center"/>
      </w:pPr>
    </w:p>
    <w:p w:rsidR="00C41ED4" w:rsidRDefault="00C41ED4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85461B" w:rsidRDefault="0085461B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4625C4" w:rsidRDefault="004625C4">
      <w:pPr>
        <w:spacing w:after="5" w:line="240" w:lineRule="auto"/>
        <w:ind w:left="10" w:right="-15" w:hanging="10"/>
        <w:jc w:val="center"/>
      </w:pPr>
    </w:p>
    <w:p w:rsidR="00FF1C97" w:rsidRDefault="00FF1C97">
      <w:pPr>
        <w:spacing w:after="5" w:line="240" w:lineRule="auto"/>
        <w:ind w:left="10" w:right="-15" w:hanging="10"/>
        <w:jc w:val="center"/>
      </w:pPr>
    </w:p>
    <w:p w:rsidR="00FF1C97" w:rsidRPr="00D62138" w:rsidRDefault="00FF1C97" w:rsidP="00FF1C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 w:val="28"/>
          <w:szCs w:val="28"/>
        </w:rPr>
      </w:pPr>
      <w:r w:rsidRPr="00D62138">
        <w:rPr>
          <w:bCs/>
          <w:color w:val="auto"/>
          <w:sz w:val="28"/>
          <w:szCs w:val="28"/>
        </w:rPr>
        <w:t>С</w:t>
      </w:r>
      <w:r w:rsidR="00D62138">
        <w:rPr>
          <w:bCs/>
          <w:color w:val="auto"/>
          <w:sz w:val="28"/>
          <w:szCs w:val="28"/>
        </w:rPr>
        <w:t>еверодвинск</w:t>
      </w:r>
      <w:r w:rsidRPr="00D62138">
        <w:rPr>
          <w:bCs/>
          <w:color w:val="auto"/>
          <w:sz w:val="28"/>
          <w:szCs w:val="28"/>
        </w:rPr>
        <w:t xml:space="preserve"> </w:t>
      </w:r>
    </w:p>
    <w:p w:rsidR="00FF1C97" w:rsidRPr="00D62138" w:rsidRDefault="00FF1C97" w:rsidP="00FF1C97">
      <w:pPr>
        <w:spacing w:after="0" w:line="240" w:lineRule="auto"/>
        <w:ind w:left="0" w:firstLine="0"/>
        <w:jc w:val="center"/>
        <w:rPr>
          <w:sz w:val="28"/>
        </w:rPr>
      </w:pPr>
      <w:r w:rsidRPr="00D62138">
        <w:rPr>
          <w:sz w:val="28"/>
        </w:rPr>
        <w:t>201</w:t>
      </w:r>
      <w:r w:rsidR="00796229" w:rsidRPr="00D62138">
        <w:rPr>
          <w:sz w:val="28"/>
          <w:lang w:val="en-US"/>
        </w:rPr>
        <w:t>8</w:t>
      </w:r>
      <w:r w:rsidRPr="00D62138">
        <w:rPr>
          <w:sz w:val="28"/>
        </w:rPr>
        <w:t xml:space="preserve"> </w:t>
      </w:r>
    </w:p>
    <w:p w:rsidR="0057172A" w:rsidRPr="00EE16F4" w:rsidRDefault="001E49A2" w:rsidP="004625C4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EE16F4">
        <w:rPr>
          <w:sz w:val="28"/>
          <w:szCs w:val="28"/>
        </w:rPr>
        <w:lastRenderedPageBreak/>
        <w:t>Содержание</w:t>
      </w:r>
    </w:p>
    <w:p w:rsidR="0057172A" w:rsidRPr="00EE16F4" w:rsidRDefault="001E49A2" w:rsidP="004625C4">
      <w:pPr>
        <w:spacing w:after="0" w:line="240" w:lineRule="auto"/>
        <w:ind w:left="0" w:firstLine="709"/>
        <w:rPr>
          <w:sz w:val="28"/>
          <w:szCs w:val="28"/>
        </w:rPr>
      </w:pPr>
      <w:r w:rsidRPr="00EE16F4">
        <w:rPr>
          <w:sz w:val="28"/>
          <w:szCs w:val="28"/>
        </w:rPr>
        <w:t xml:space="preserve"> </w:t>
      </w:r>
    </w:p>
    <w:p w:rsidR="0057172A" w:rsidRPr="00D62138" w:rsidRDefault="001E49A2" w:rsidP="00C34AC9">
      <w:pPr>
        <w:spacing w:after="0" w:line="240" w:lineRule="auto"/>
        <w:ind w:left="0" w:firstLine="709"/>
        <w:rPr>
          <w:szCs w:val="24"/>
        </w:rPr>
      </w:pPr>
      <w:r w:rsidRPr="00D62138">
        <w:rPr>
          <w:szCs w:val="24"/>
        </w:rPr>
        <w:t xml:space="preserve"> </w:t>
      </w:r>
    </w:p>
    <w:p w:rsidR="004625C4" w:rsidRDefault="001E49A2" w:rsidP="00C34AC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4"/>
        </w:rPr>
      </w:pPr>
      <w:r w:rsidRPr="00D62138">
        <w:rPr>
          <w:szCs w:val="24"/>
        </w:rPr>
        <w:t xml:space="preserve">Общие </w:t>
      </w:r>
      <w:r w:rsidR="00FF1C97" w:rsidRPr="00D62138">
        <w:rPr>
          <w:szCs w:val="24"/>
        </w:rPr>
        <w:t>по</w:t>
      </w:r>
      <w:r w:rsidRPr="00D62138">
        <w:rPr>
          <w:szCs w:val="24"/>
        </w:rPr>
        <w:t>лож</w:t>
      </w:r>
      <w:r w:rsidR="00FF1C97" w:rsidRPr="00D62138">
        <w:rPr>
          <w:szCs w:val="24"/>
        </w:rPr>
        <w:t>ения……………</w:t>
      </w:r>
      <w:r w:rsidR="00C300BA">
        <w:rPr>
          <w:szCs w:val="24"/>
        </w:rPr>
        <w:t>……</w:t>
      </w:r>
      <w:r w:rsidR="00B532EA">
        <w:rPr>
          <w:szCs w:val="24"/>
        </w:rPr>
        <w:t>…………</w:t>
      </w:r>
      <w:r w:rsidR="00C300BA">
        <w:rPr>
          <w:szCs w:val="24"/>
        </w:rPr>
        <w:t>……………</w:t>
      </w:r>
      <w:proofErr w:type="gramStart"/>
      <w:r w:rsidR="00C300BA">
        <w:rPr>
          <w:szCs w:val="24"/>
        </w:rPr>
        <w:t>…</w:t>
      </w:r>
      <w:r w:rsidR="004625C4">
        <w:rPr>
          <w:szCs w:val="24"/>
        </w:rPr>
        <w:t>….</w:t>
      </w:r>
      <w:proofErr w:type="gramEnd"/>
      <w:r w:rsidR="004625C4">
        <w:rPr>
          <w:szCs w:val="24"/>
        </w:rPr>
        <w:t>.</w:t>
      </w:r>
      <w:r w:rsidR="00AC3BF9">
        <w:rPr>
          <w:szCs w:val="24"/>
        </w:rPr>
        <w:t>……..</w:t>
      </w:r>
      <w:r w:rsidR="00FF1C97" w:rsidRPr="00D62138">
        <w:rPr>
          <w:szCs w:val="24"/>
        </w:rPr>
        <w:t>…………………</w:t>
      </w:r>
      <w:r w:rsidR="00B532EA">
        <w:rPr>
          <w:szCs w:val="24"/>
        </w:rPr>
        <w:t>….</w:t>
      </w:r>
      <w:r w:rsidR="00FF1C97" w:rsidRPr="00D62138">
        <w:rPr>
          <w:szCs w:val="24"/>
        </w:rPr>
        <w:t>3</w:t>
      </w:r>
    </w:p>
    <w:p w:rsidR="0057172A" w:rsidRPr="00D62138" w:rsidRDefault="00C300BA" w:rsidP="00C34AC9">
      <w:p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1E49A2" w:rsidRPr="00D62138">
        <w:rPr>
          <w:szCs w:val="24"/>
        </w:rPr>
        <w:t xml:space="preserve"> </w:t>
      </w:r>
    </w:p>
    <w:p w:rsidR="004625C4" w:rsidRDefault="001E49A2" w:rsidP="00C34AC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4"/>
        </w:rPr>
      </w:pPr>
      <w:r w:rsidRPr="00D62138">
        <w:rPr>
          <w:szCs w:val="24"/>
        </w:rPr>
        <w:t>Цели, задачи и предмет осу</w:t>
      </w:r>
      <w:r w:rsidR="00FF1C97" w:rsidRPr="00D62138">
        <w:rPr>
          <w:szCs w:val="24"/>
        </w:rPr>
        <w:t xml:space="preserve">ществления предварительного </w:t>
      </w:r>
      <w:r w:rsidRPr="00D62138">
        <w:rPr>
          <w:szCs w:val="24"/>
        </w:rPr>
        <w:t xml:space="preserve">контроля </w:t>
      </w:r>
      <w:r w:rsidR="00D62138">
        <w:rPr>
          <w:szCs w:val="24"/>
        </w:rPr>
        <w:t>ф</w:t>
      </w:r>
      <w:r w:rsidRPr="00D62138">
        <w:rPr>
          <w:szCs w:val="24"/>
        </w:rPr>
        <w:t xml:space="preserve">ормирования </w:t>
      </w:r>
      <w:r w:rsidR="00FF1C97" w:rsidRPr="00D62138">
        <w:rPr>
          <w:szCs w:val="24"/>
        </w:rPr>
        <w:t xml:space="preserve">местного </w:t>
      </w:r>
      <w:r w:rsidRPr="00D62138">
        <w:rPr>
          <w:szCs w:val="24"/>
        </w:rPr>
        <w:t xml:space="preserve">бюджета на очередной финансовый год </w:t>
      </w:r>
      <w:r w:rsidR="00A17234" w:rsidRPr="00D62138">
        <w:rPr>
          <w:szCs w:val="24"/>
        </w:rPr>
        <w:t xml:space="preserve">и на плановый </w:t>
      </w:r>
      <w:r w:rsidR="00B532EA">
        <w:rPr>
          <w:szCs w:val="24"/>
        </w:rPr>
        <w:t>п</w:t>
      </w:r>
      <w:r w:rsidRPr="00D62138">
        <w:rPr>
          <w:szCs w:val="24"/>
        </w:rPr>
        <w:t>ериод………</w:t>
      </w:r>
      <w:r w:rsidR="00B532EA">
        <w:rPr>
          <w:szCs w:val="24"/>
        </w:rPr>
        <w:t>………</w:t>
      </w:r>
      <w:r w:rsidR="00FF1C97" w:rsidRPr="00D62138">
        <w:rPr>
          <w:szCs w:val="24"/>
        </w:rPr>
        <w:t>.</w:t>
      </w:r>
      <w:r w:rsidR="00B532EA">
        <w:rPr>
          <w:szCs w:val="24"/>
        </w:rPr>
        <w:t>..</w:t>
      </w:r>
      <w:r w:rsidR="000D2544" w:rsidRPr="00D62138">
        <w:rPr>
          <w:szCs w:val="24"/>
        </w:rPr>
        <w:t>3-5</w:t>
      </w:r>
    </w:p>
    <w:p w:rsidR="004625C4" w:rsidRDefault="004625C4" w:rsidP="00C34AC9">
      <w:pPr>
        <w:pStyle w:val="a5"/>
        <w:spacing w:after="0" w:line="240" w:lineRule="auto"/>
        <w:ind w:left="0" w:firstLine="0"/>
        <w:rPr>
          <w:szCs w:val="24"/>
        </w:rPr>
      </w:pPr>
    </w:p>
    <w:p w:rsidR="0057172A" w:rsidRPr="004625C4" w:rsidRDefault="001E49A2" w:rsidP="00C34AC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4"/>
        </w:rPr>
      </w:pPr>
      <w:r w:rsidRPr="004625C4">
        <w:rPr>
          <w:szCs w:val="24"/>
        </w:rPr>
        <w:t>Основные этапы осуществлени</w:t>
      </w:r>
      <w:r w:rsidR="00FF1C97" w:rsidRPr="004625C4">
        <w:rPr>
          <w:szCs w:val="24"/>
        </w:rPr>
        <w:t>я предварительного контроля   ф</w:t>
      </w:r>
      <w:r w:rsidRPr="004625C4">
        <w:rPr>
          <w:szCs w:val="24"/>
        </w:rPr>
        <w:t xml:space="preserve">ормирования </w:t>
      </w:r>
      <w:r w:rsidR="00FF1C97" w:rsidRPr="004625C4">
        <w:rPr>
          <w:szCs w:val="24"/>
        </w:rPr>
        <w:t>местного б</w:t>
      </w:r>
      <w:r w:rsidRPr="004625C4">
        <w:rPr>
          <w:szCs w:val="24"/>
        </w:rPr>
        <w:t xml:space="preserve">юджета на очередной финансовый год </w:t>
      </w:r>
      <w:r w:rsidR="00A17234" w:rsidRPr="004625C4">
        <w:rPr>
          <w:szCs w:val="24"/>
        </w:rPr>
        <w:t xml:space="preserve">и на плановый </w:t>
      </w:r>
      <w:r w:rsidR="00FF1C97" w:rsidRPr="004625C4">
        <w:rPr>
          <w:szCs w:val="24"/>
        </w:rPr>
        <w:t>п</w:t>
      </w:r>
      <w:r w:rsidRPr="004625C4">
        <w:rPr>
          <w:szCs w:val="24"/>
        </w:rPr>
        <w:t>ериод</w:t>
      </w:r>
      <w:r w:rsidR="00B532EA">
        <w:rPr>
          <w:szCs w:val="24"/>
        </w:rPr>
        <w:t>…</w:t>
      </w:r>
      <w:proofErr w:type="gramStart"/>
      <w:r w:rsidR="00B532EA">
        <w:rPr>
          <w:szCs w:val="24"/>
        </w:rPr>
        <w:t>…….</w:t>
      </w:r>
      <w:proofErr w:type="gramEnd"/>
      <w:r w:rsidR="004625C4" w:rsidRPr="004625C4">
        <w:rPr>
          <w:szCs w:val="24"/>
        </w:rPr>
        <w:t>………..</w:t>
      </w:r>
      <w:r w:rsidR="00AC3BF9" w:rsidRPr="004625C4">
        <w:rPr>
          <w:szCs w:val="24"/>
        </w:rPr>
        <w:t>……..</w:t>
      </w:r>
      <w:r w:rsidR="00FF1C97" w:rsidRPr="004625C4">
        <w:rPr>
          <w:szCs w:val="24"/>
        </w:rPr>
        <w:t>….</w:t>
      </w:r>
      <w:r w:rsidRPr="004625C4">
        <w:rPr>
          <w:szCs w:val="24"/>
        </w:rPr>
        <w:t xml:space="preserve"> 5</w:t>
      </w:r>
      <w:r w:rsidR="003D671C" w:rsidRPr="004625C4">
        <w:rPr>
          <w:szCs w:val="24"/>
        </w:rPr>
        <w:t>-8</w:t>
      </w:r>
      <w:r w:rsidRPr="004625C4">
        <w:rPr>
          <w:szCs w:val="24"/>
        </w:rPr>
        <w:t xml:space="preserve"> </w:t>
      </w:r>
    </w:p>
    <w:p w:rsidR="004625C4" w:rsidRPr="00D62138" w:rsidRDefault="004625C4" w:rsidP="00C34AC9">
      <w:pPr>
        <w:pStyle w:val="a5"/>
        <w:tabs>
          <w:tab w:val="left" w:pos="284"/>
        </w:tabs>
        <w:spacing w:after="0" w:line="240" w:lineRule="auto"/>
        <w:ind w:left="0" w:firstLine="0"/>
        <w:rPr>
          <w:szCs w:val="24"/>
        </w:rPr>
      </w:pPr>
    </w:p>
    <w:p w:rsidR="0057172A" w:rsidRPr="00C300BA" w:rsidRDefault="001E49A2" w:rsidP="00C34AC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Cs w:val="24"/>
        </w:rPr>
      </w:pPr>
      <w:r w:rsidRPr="00C300BA">
        <w:rPr>
          <w:szCs w:val="24"/>
        </w:rPr>
        <w:t xml:space="preserve">Структура и основные положения заключения на проект решения о </w:t>
      </w:r>
      <w:r w:rsidR="00FF1C97" w:rsidRPr="00C300BA">
        <w:rPr>
          <w:szCs w:val="24"/>
        </w:rPr>
        <w:t xml:space="preserve">местном </w:t>
      </w:r>
      <w:r w:rsidRPr="00C300BA">
        <w:rPr>
          <w:szCs w:val="24"/>
        </w:rPr>
        <w:t xml:space="preserve">бюджете на очередной финансовый год </w:t>
      </w:r>
      <w:r w:rsidR="00A17234" w:rsidRPr="00C300BA">
        <w:rPr>
          <w:szCs w:val="24"/>
        </w:rPr>
        <w:t xml:space="preserve">и на плановый </w:t>
      </w:r>
      <w:r w:rsidRPr="00C300BA">
        <w:rPr>
          <w:szCs w:val="24"/>
        </w:rPr>
        <w:t>период</w:t>
      </w:r>
      <w:r w:rsidR="007363DA" w:rsidRPr="00C300BA">
        <w:rPr>
          <w:szCs w:val="24"/>
        </w:rPr>
        <w:t xml:space="preserve"> </w:t>
      </w:r>
      <w:r w:rsidR="00B532EA">
        <w:rPr>
          <w:szCs w:val="24"/>
        </w:rPr>
        <w:t>……</w:t>
      </w:r>
      <w:r w:rsidR="004625C4">
        <w:rPr>
          <w:szCs w:val="24"/>
        </w:rPr>
        <w:t>………………</w:t>
      </w:r>
      <w:proofErr w:type="gramStart"/>
      <w:r w:rsidR="004625C4">
        <w:rPr>
          <w:szCs w:val="24"/>
        </w:rPr>
        <w:t>…</w:t>
      </w:r>
      <w:r w:rsidR="00C34AC9">
        <w:rPr>
          <w:szCs w:val="24"/>
        </w:rPr>
        <w:t>….</w:t>
      </w:r>
      <w:proofErr w:type="gramEnd"/>
      <w:r w:rsidR="00C34AC9">
        <w:rPr>
          <w:szCs w:val="24"/>
        </w:rPr>
        <w:t>.</w:t>
      </w:r>
      <w:r w:rsidR="004625C4">
        <w:rPr>
          <w:szCs w:val="24"/>
        </w:rPr>
        <w:t>………..</w:t>
      </w:r>
      <w:r w:rsidR="00C300BA">
        <w:rPr>
          <w:szCs w:val="24"/>
        </w:rPr>
        <w:t>…</w:t>
      </w:r>
      <w:r w:rsidR="00FF1C97" w:rsidRPr="00C300BA">
        <w:rPr>
          <w:szCs w:val="24"/>
        </w:rPr>
        <w:t>...</w:t>
      </w:r>
      <w:r w:rsidRPr="00C300BA">
        <w:rPr>
          <w:szCs w:val="24"/>
        </w:rPr>
        <w:t xml:space="preserve"> </w:t>
      </w:r>
      <w:r w:rsidR="003D671C" w:rsidRPr="00C300BA">
        <w:rPr>
          <w:szCs w:val="24"/>
        </w:rPr>
        <w:t>8-</w:t>
      </w:r>
      <w:r w:rsidRPr="00C300BA">
        <w:rPr>
          <w:szCs w:val="24"/>
        </w:rPr>
        <w:t xml:space="preserve">9 </w:t>
      </w:r>
    </w:p>
    <w:p w:rsidR="0057172A" w:rsidRPr="00D62138" w:rsidRDefault="001E49A2" w:rsidP="00C34AC9">
      <w:pPr>
        <w:spacing w:after="0" w:line="240" w:lineRule="auto"/>
        <w:ind w:left="0" w:firstLine="709"/>
        <w:rPr>
          <w:szCs w:val="24"/>
        </w:rPr>
      </w:pPr>
      <w:r w:rsidRPr="00D62138">
        <w:rPr>
          <w:szCs w:val="24"/>
        </w:rPr>
        <w:t xml:space="preserve"> </w:t>
      </w:r>
      <w:r w:rsidRPr="00D62138">
        <w:rPr>
          <w:szCs w:val="24"/>
        </w:rPr>
        <w:br w:type="page"/>
      </w:r>
    </w:p>
    <w:p w:rsidR="0057172A" w:rsidRPr="00EC26AE" w:rsidRDefault="001E49A2" w:rsidP="00EC26AE">
      <w:pPr>
        <w:tabs>
          <w:tab w:val="left" w:pos="9356"/>
        </w:tabs>
        <w:spacing w:after="5" w:line="240" w:lineRule="auto"/>
        <w:ind w:left="10" w:right="-15" w:hanging="10"/>
        <w:jc w:val="center"/>
        <w:rPr>
          <w:szCs w:val="24"/>
        </w:rPr>
      </w:pPr>
      <w:r w:rsidRPr="00EC26AE">
        <w:rPr>
          <w:b/>
          <w:szCs w:val="24"/>
        </w:rPr>
        <w:lastRenderedPageBreak/>
        <w:t>1. Общие положения</w:t>
      </w:r>
    </w:p>
    <w:p w:rsidR="0057172A" w:rsidRPr="00EC26AE" w:rsidRDefault="001E49A2" w:rsidP="00EC26AE">
      <w:pPr>
        <w:spacing w:after="46" w:line="240" w:lineRule="auto"/>
        <w:ind w:left="566" w:firstLine="0"/>
        <w:rPr>
          <w:szCs w:val="24"/>
        </w:rPr>
      </w:pPr>
      <w:r w:rsidRPr="00EC26AE">
        <w:rPr>
          <w:szCs w:val="24"/>
        </w:rPr>
        <w:t xml:space="preserve"> </w:t>
      </w:r>
    </w:p>
    <w:p w:rsidR="003D671C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1.1. Стандарт внешнего муниципального финансового контроля «Экспертиза проекта бюджета </w:t>
      </w:r>
      <w:r w:rsidR="002F3DD3">
        <w:rPr>
          <w:szCs w:val="24"/>
        </w:rPr>
        <w:t xml:space="preserve">муниципального образования «Северодвинск» (далее – местного бюджета)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период» (далее – Стандарт) разработан с учетом положений и требований: </w:t>
      </w:r>
    </w:p>
    <w:p w:rsidR="0057172A" w:rsidRPr="00AB7A30" w:rsidRDefault="003D671C" w:rsidP="003D671C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Бюджетного кодекса Российской Федерации </w:t>
      </w:r>
      <w:r w:rsidR="001E49A2" w:rsidRPr="00AB7A30">
        <w:rPr>
          <w:color w:val="auto"/>
          <w:szCs w:val="24"/>
        </w:rPr>
        <w:t xml:space="preserve">(далее – </w:t>
      </w:r>
      <w:r w:rsidR="004625C4" w:rsidRPr="00AB7A30">
        <w:rPr>
          <w:color w:val="auto"/>
          <w:szCs w:val="24"/>
        </w:rPr>
        <w:t>БК РФ</w:t>
      </w:r>
      <w:r w:rsidR="00AB7A30" w:rsidRPr="00AB7A30">
        <w:rPr>
          <w:color w:val="auto"/>
          <w:szCs w:val="24"/>
        </w:rPr>
        <w:t>)</w:t>
      </w:r>
      <w:r w:rsidR="001E49A2" w:rsidRPr="00AB7A30">
        <w:rPr>
          <w:color w:val="auto"/>
          <w:szCs w:val="24"/>
        </w:rPr>
        <w:t xml:space="preserve">;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>Федерального закона от 07.02.2011 № 6-ФЗ «О</w:t>
      </w:r>
      <w:r>
        <w:rPr>
          <w:szCs w:val="24"/>
        </w:rPr>
        <w:t xml:space="preserve">б общих принципах организации </w:t>
      </w:r>
      <w:r w:rsidR="001E49A2" w:rsidRPr="00EC26AE">
        <w:rPr>
          <w:szCs w:val="24"/>
        </w:rPr>
        <w:t xml:space="preserve">деятельности контрольно-счетных органов субъектов Российской Федерации и муниципальных образований»; </w:t>
      </w:r>
    </w:p>
    <w:p w:rsidR="002F3DD3" w:rsidRDefault="002F3DD3" w:rsidP="003D671C">
      <w:pPr>
        <w:spacing w:after="0" w:line="240" w:lineRule="auto"/>
        <w:ind w:left="0" w:firstLine="709"/>
        <w:rPr>
          <w:szCs w:val="24"/>
        </w:rPr>
      </w:pPr>
      <w:r w:rsidRPr="002F3DD3">
        <w:rPr>
          <w:szCs w:val="24"/>
        </w:rPr>
        <w:t>- П</w:t>
      </w:r>
      <w:r w:rsidRPr="00F35391">
        <w:rPr>
          <w:szCs w:val="24"/>
        </w:rPr>
        <w:t xml:space="preserve">оложения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 (далее - Положение </w:t>
      </w:r>
      <w:r w:rsidR="00CF2227">
        <w:rPr>
          <w:szCs w:val="24"/>
        </w:rPr>
        <w:t>№ 74</w:t>
      </w:r>
      <w:r w:rsidRPr="00F35391">
        <w:rPr>
          <w:szCs w:val="24"/>
        </w:rPr>
        <w:t>)</w:t>
      </w:r>
      <w:r w:rsidR="001E49A2" w:rsidRPr="002F3DD3">
        <w:rPr>
          <w:szCs w:val="24"/>
        </w:rPr>
        <w:t>;</w:t>
      </w:r>
      <w:r w:rsidR="001E49A2" w:rsidRPr="00EC26AE">
        <w:rPr>
          <w:szCs w:val="24"/>
        </w:rPr>
        <w:t xml:space="preserve">  </w:t>
      </w:r>
      <w:r>
        <w:rPr>
          <w:szCs w:val="24"/>
        </w:rPr>
        <w:t xml:space="preserve">             </w:t>
      </w:r>
    </w:p>
    <w:p w:rsidR="0057172A" w:rsidRPr="00AB7A30" w:rsidRDefault="001E49A2" w:rsidP="003D671C">
      <w:pPr>
        <w:spacing w:after="0" w:line="240" w:lineRule="auto"/>
        <w:ind w:left="0" w:firstLine="709"/>
        <w:rPr>
          <w:color w:val="auto"/>
          <w:szCs w:val="24"/>
        </w:rPr>
      </w:pPr>
      <w:r w:rsidRPr="00EC26AE">
        <w:rPr>
          <w:szCs w:val="24"/>
        </w:rPr>
        <w:t xml:space="preserve">- Положения о Контрольно-счетной палате </w:t>
      </w:r>
      <w:r w:rsidR="002F3DD3">
        <w:rPr>
          <w:szCs w:val="24"/>
        </w:rPr>
        <w:t>муниципального образования «Северодвинск</w:t>
      </w:r>
      <w:r w:rsidR="002F3DD3" w:rsidRPr="00AB7A30">
        <w:rPr>
          <w:szCs w:val="24"/>
        </w:rPr>
        <w:t>»</w:t>
      </w:r>
      <w:r w:rsidRPr="00AB7A30">
        <w:rPr>
          <w:szCs w:val="24"/>
        </w:rPr>
        <w:t>, у</w:t>
      </w:r>
      <w:r w:rsidRPr="00EC26AE">
        <w:rPr>
          <w:szCs w:val="24"/>
        </w:rPr>
        <w:t xml:space="preserve">твержденного решением Совета депутатов </w:t>
      </w:r>
      <w:r w:rsidR="002F3DD3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от </w:t>
      </w:r>
      <w:r w:rsidR="002F3DD3">
        <w:rPr>
          <w:szCs w:val="24"/>
        </w:rPr>
        <w:t>28</w:t>
      </w:r>
      <w:r w:rsidRPr="00EC26AE">
        <w:rPr>
          <w:szCs w:val="24"/>
        </w:rPr>
        <w:t>.1</w:t>
      </w:r>
      <w:r w:rsidR="002F3DD3">
        <w:rPr>
          <w:szCs w:val="24"/>
        </w:rPr>
        <w:t>1</w:t>
      </w:r>
      <w:r w:rsidRPr="00EC26AE">
        <w:rPr>
          <w:szCs w:val="24"/>
        </w:rPr>
        <w:t>.201</w:t>
      </w:r>
      <w:r w:rsidR="002F3DD3">
        <w:rPr>
          <w:szCs w:val="24"/>
        </w:rPr>
        <w:t>3</w:t>
      </w:r>
      <w:r w:rsidRPr="00EC26AE">
        <w:rPr>
          <w:szCs w:val="24"/>
        </w:rPr>
        <w:t xml:space="preserve"> № </w:t>
      </w:r>
      <w:r w:rsidR="002F3DD3">
        <w:rPr>
          <w:szCs w:val="24"/>
        </w:rPr>
        <w:t>3</w:t>
      </w:r>
      <w:r w:rsidRPr="00EC26AE">
        <w:rPr>
          <w:szCs w:val="24"/>
        </w:rPr>
        <w:t>4</w:t>
      </w:r>
      <w:r w:rsidR="004625C4">
        <w:rPr>
          <w:szCs w:val="24"/>
        </w:rPr>
        <w:t xml:space="preserve"> </w:t>
      </w:r>
      <w:r w:rsidR="004625C4" w:rsidRPr="00AB7A30">
        <w:rPr>
          <w:color w:val="auto"/>
          <w:szCs w:val="24"/>
        </w:rPr>
        <w:t>(далее –</w:t>
      </w:r>
      <w:r w:rsidR="00AB7A30">
        <w:rPr>
          <w:color w:val="auto"/>
          <w:szCs w:val="24"/>
        </w:rPr>
        <w:t xml:space="preserve"> </w:t>
      </w:r>
      <w:r w:rsidR="004625C4" w:rsidRPr="00AB7A30">
        <w:rPr>
          <w:color w:val="auto"/>
          <w:szCs w:val="24"/>
        </w:rPr>
        <w:t>Положение № 34)</w:t>
      </w:r>
      <w:r w:rsidRPr="00AB7A30">
        <w:rPr>
          <w:color w:val="auto"/>
          <w:szCs w:val="24"/>
        </w:rPr>
        <w:t xml:space="preserve">; </w:t>
      </w:r>
    </w:p>
    <w:p w:rsidR="0057172A" w:rsidRPr="00EC26AE" w:rsidRDefault="002F3DD3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>Стандарта СГА 201 «Предварительный аудит формирования федерального бюджета», утвержденный Коллегией Счетной палаты Российской Федерации (протокол от 23</w:t>
      </w:r>
      <w:r w:rsidR="003D671C">
        <w:rPr>
          <w:szCs w:val="24"/>
        </w:rPr>
        <w:t>.07.</w:t>
      </w:r>
      <w:r w:rsidR="001E49A2" w:rsidRPr="00EC26AE">
        <w:rPr>
          <w:szCs w:val="24"/>
        </w:rPr>
        <w:t>2014 № 37К(983</w:t>
      </w:r>
      <w:r w:rsidR="00E32DE2">
        <w:rPr>
          <w:szCs w:val="24"/>
        </w:rPr>
        <w:t>)</w:t>
      </w:r>
      <w:r w:rsidR="001E49A2" w:rsidRPr="00EC26AE">
        <w:rPr>
          <w:szCs w:val="24"/>
        </w:rPr>
        <w:t xml:space="preserve">).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Стандарт разработан для использования его сотрудниками Контрольно-счетной палаты </w:t>
      </w:r>
      <w:r w:rsidR="002F3DD3">
        <w:rPr>
          <w:szCs w:val="24"/>
        </w:rPr>
        <w:t xml:space="preserve">муниципального образования «Северодвинск» </w:t>
      </w:r>
      <w:r w:rsidR="002F3DD3" w:rsidRPr="00CE57FA">
        <w:rPr>
          <w:szCs w:val="24"/>
        </w:rPr>
        <w:t>(далее - Контрольно-счетная палата Северодвинска)</w:t>
      </w:r>
      <w:r w:rsidR="002F3DD3" w:rsidRPr="00EC26AE">
        <w:rPr>
          <w:szCs w:val="24"/>
        </w:rPr>
        <w:t xml:space="preserve"> </w:t>
      </w:r>
      <w:r w:rsidRPr="00EC26AE">
        <w:rPr>
          <w:szCs w:val="24"/>
        </w:rPr>
        <w:t xml:space="preserve">при организации и проведении предварительного контроля формирования </w:t>
      </w:r>
      <w:r w:rsidR="002F3DD3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 и </w:t>
      </w:r>
      <w:r w:rsidR="00CF2227">
        <w:rPr>
          <w:szCs w:val="24"/>
        </w:rPr>
        <w:t>п</w:t>
      </w:r>
      <w:r w:rsidRPr="00EC26AE">
        <w:rPr>
          <w:szCs w:val="24"/>
        </w:rPr>
        <w:t xml:space="preserve">одготовки заключения на проект решения о </w:t>
      </w:r>
      <w:r w:rsidR="00CF2227">
        <w:rPr>
          <w:szCs w:val="24"/>
        </w:rPr>
        <w:t xml:space="preserve">местном </w:t>
      </w:r>
      <w:r w:rsidRPr="00EC26AE">
        <w:rPr>
          <w:szCs w:val="24"/>
        </w:rPr>
        <w:t xml:space="preserve">бюджете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период. 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Целью Стандарта является установление единых требований, правил и процедур проведения предварительного контроля формирования </w:t>
      </w:r>
      <w:r w:rsidR="00CF2227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период.  </w:t>
      </w:r>
    </w:p>
    <w:p w:rsidR="0057172A" w:rsidRPr="00EC26AE" w:rsidRDefault="001E49A2" w:rsidP="003D671C">
      <w:pPr>
        <w:numPr>
          <w:ilvl w:val="1"/>
          <w:numId w:val="3"/>
        </w:num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Настоящий Стандарт устанавливает: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основные принципы и этапы проведения предварительного контроля формирования </w:t>
      </w:r>
      <w:r w:rsidR="00CF2227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период;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общие требования к содержанию комплекса экспертно-аналитических мероприятий по проверке обоснованности формирования показателей проекта </w:t>
      </w:r>
      <w:r w:rsidR="00CF2227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структуру, содержание и основные требования к заключению Контрольно-счетной палаты </w:t>
      </w:r>
      <w:r w:rsidR="00CF2227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 xml:space="preserve">местном </w:t>
      </w:r>
      <w:r w:rsidR="001E49A2" w:rsidRPr="00EC26AE">
        <w:rPr>
          <w:szCs w:val="24"/>
        </w:rPr>
        <w:t xml:space="preserve">бюджете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b/>
          <w:szCs w:val="24"/>
        </w:rPr>
        <w:t xml:space="preserve"> </w:t>
      </w:r>
    </w:p>
    <w:p w:rsidR="004625C4" w:rsidRDefault="00EC26AE" w:rsidP="004625C4">
      <w:pPr>
        <w:pStyle w:val="1"/>
        <w:numPr>
          <w:ilvl w:val="0"/>
          <w:numId w:val="0"/>
        </w:numPr>
        <w:spacing w:after="0" w:line="240" w:lineRule="auto"/>
        <w:ind w:right="0" w:firstLine="709"/>
        <w:jc w:val="center"/>
        <w:rPr>
          <w:szCs w:val="24"/>
        </w:rPr>
      </w:pPr>
      <w:r>
        <w:rPr>
          <w:szCs w:val="24"/>
        </w:rPr>
        <w:t xml:space="preserve">2. </w:t>
      </w:r>
      <w:r w:rsidR="001E49A2" w:rsidRPr="00EC26AE">
        <w:rPr>
          <w:szCs w:val="24"/>
        </w:rPr>
        <w:t xml:space="preserve">Цели, задачи и предмет осуществления предварительного контроля формирования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</w:p>
    <w:p w:rsidR="0057172A" w:rsidRPr="00EC26AE" w:rsidRDefault="00CF2227" w:rsidP="004625C4">
      <w:pPr>
        <w:pStyle w:val="1"/>
        <w:numPr>
          <w:ilvl w:val="0"/>
          <w:numId w:val="0"/>
        </w:numPr>
        <w:spacing w:after="0" w:line="240" w:lineRule="auto"/>
        <w:ind w:right="0" w:firstLine="709"/>
        <w:jc w:val="center"/>
        <w:rPr>
          <w:szCs w:val="24"/>
        </w:rPr>
      </w:pPr>
      <w:r>
        <w:rPr>
          <w:szCs w:val="24"/>
        </w:rPr>
        <w:t xml:space="preserve">на </w:t>
      </w:r>
      <w:r w:rsidR="001E49A2" w:rsidRPr="00EC26AE">
        <w:rPr>
          <w:szCs w:val="24"/>
        </w:rPr>
        <w:t>плановый период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b/>
          <w:szCs w:val="24"/>
        </w:rPr>
        <w:t xml:space="preserve">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2.1. Предварительный контроль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>является формой контрольной и экспертно-аналитической деятельности Контрольно-счетной палаты</w:t>
      </w:r>
      <w:r w:rsidR="00CF2227">
        <w:rPr>
          <w:szCs w:val="24"/>
        </w:rPr>
        <w:t xml:space="preserve"> Северодвинска</w:t>
      </w:r>
      <w:r w:rsidRPr="00EC26AE">
        <w:rPr>
          <w:szCs w:val="24"/>
        </w:rPr>
        <w:t xml:space="preserve">, осуществляемой путем проведения контрольных и экспертно-аналитических мероприятий в соответствии со Стандартом.  </w:t>
      </w:r>
    </w:p>
    <w:p w:rsidR="0057172A" w:rsidRPr="007E2DB5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2.2. Предварительный контроль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 представляет собой комплекс экспертно-аналитических и контрольных мероприятий по проверке и анализу обоснованности показателей проекта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</w:t>
      </w:r>
      <w:r w:rsidRPr="00EC26AE">
        <w:rPr>
          <w:szCs w:val="24"/>
        </w:rPr>
        <w:lastRenderedPageBreak/>
        <w:t>период, наличия и состояния нормативно</w:t>
      </w:r>
      <w:r w:rsidR="00EC26AE">
        <w:rPr>
          <w:szCs w:val="24"/>
        </w:rPr>
        <w:t xml:space="preserve">й </w:t>
      </w:r>
      <w:r w:rsidRPr="00EC26AE">
        <w:rPr>
          <w:szCs w:val="24"/>
        </w:rPr>
        <w:t>методической базы его формирования,  подготовку заключени</w:t>
      </w:r>
      <w:r w:rsidR="00246DEB">
        <w:rPr>
          <w:szCs w:val="24"/>
        </w:rPr>
        <w:t>я</w:t>
      </w:r>
      <w:r w:rsidRPr="00EC26AE">
        <w:rPr>
          <w:szCs w:val="24"/>
        </w:rPr>
        <w:t xml:space="preserve"> Контрольно-счетной палаты </w:t>
      </w:r>
      <w:r w:rsidR="00246DEB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 xml:space="preserve">местном </w:t>
      </w:r>
      <w:r w:rsidRPr="00EC26AE">
        <w:rPr>
          <w:szCs w:val="24"/>
        </w:rPr>
        <w:t xml:space="preserve">бюджете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>период, а также представление соответствующ</w:t>
      </w:r>
      <w:r w:rsidR="00246DEB">
        <w:rPr>
          <w:szCs w:val="24"/>
        </w:rPr>
        <w:t>его</w:t>
      </w:r>
      <w:r w:rsidRPr="00EC26AE">
        <w:rPr>
          <w:szCs w:val="24"/>
        </w:rPr>
        <w:t xml:space="preserve"> заключени</w:t>
      </w:r>
      <w:r w:rsidR="00246DEB">
        <w:rPr>
          <w:szCs w:val="24"/>
        </w:rPr>
        <w:t>я</w:t>
      </w:r>
      <w:r w:rsidRPr="00EC26AE">
        <w:rPr>
          <w:szCs w:val="24"/>
        </w:rPr>
        <w:t xml:space="preserve"> Совету депутатов </w:t>
      </w:r>
      <w:r w:rsidR="00CF2227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и </w:t>
      </w:r>
      <w:r w:rsidR="00CF2227" w:rsidRPr="007E2DB5">
        <w:rPr>
          <w:szCs w:val="24"/>
        </w:rPr>
        <w:t>Глав</w:t>
      </w:r>
      <w:r w:rsidR="00246DEB" w:rsidRPr="007E2DB5">
        <w:rPr>
          <w:szCs w:val="24"/>
        </w:rPr>
        <w:t>е</w:t>
      </w:r>
      <w:r w:rsidR="00CF2227" w:rsidRPr="007E2DB5">
        <w:rPr>
          <w:szCs w:val="24"/>
        </w:rPr>
        <w:t xml:space="preserve"> Северодвинска</w:t>
      </w:r>
      <w:r w:rsidRPr="007E2DB5">
        <w:rPr>
          <w:szCs w:val="24"/>
        </w:rPr>
        <w:t xml:space="preserve">. 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7E2DB5">
        <w:rPr>
          <w:szCs w:val="24"/>
        </w:rPr>
        <w:t xml:space="preserve">2.3. Целями предварительного контроля формирования </w:t>
      </w:r>
      <w:r w:rsidR="00CF2227" w:rsidRPr="007E2DB5">
        <w:rPr>
          <w:szCs w:val="24"/>
        </w:rPr>
        <w:t>местного бюджета</w:t>
      </w:r>
      <w:r w:rsidR="00CF2227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Pr="00EC26AE">
        <w:rPr>
          <w:szCs w:val="24"/>
        </w:rPr>
        <w:t xml:space="preserve">плановый период являются установление соответствия формирования </w:t>
      </w:r>
      <w:r w:rsidR="00CF2227">
        <w:rPr>
          <w:szCs w:val="24"/>
        </w:rPr>
        <w:t xml:space="preserve">местного бюджета </w:t>
      </w:r>
      <w:r w:rsidRPr="00EC26AE">
        <w:rPr>
          <w:szCs w:val="24"/>
        </w:rPr>
        <w:t xml:space="preserve">действующему законодательству и нормативным правовым актам органов местного самоуправления, а также определение обоснованности и достоверности его показателей.   </w:t>
      </w:r>
    </w:p>
    <w:p w:rsidR="00CE57FA" w:rsidRDefault="001E49A2" w:rsidP="00CE57FA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2.4. Задачами предварительного контроля формирования </w:t>
      </w:r>
      <w:r w:rsidR="002F3DD3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CE57FA">
        <w:rPr>
          <w:szCs w:val="24"/>
        </w:rPr>
        <w:t>плановый период являются: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действующему бюджетному законодательству и нормативным правовым актам органов местного самоуправления порядка, сроков составления проекта </w:t>
      </w:r>
      <w:r w:rsidR="002F3DD3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состава и содержания проекта </w:t>
      </w:r>
      <w:r w:rsidR="002F3DD3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>плановый период, а также документов и материалов, представляемых одновременно с ним в Совет депутатов</w:t>
      </w:r>
      <w:r w:rsidR="00CF2227">
        <w:rPr>
          <w:szCs w:val="24"/>
        </w:rPr>
        <w:t xml:space="preserve"> </w:t>
      </w:r>
      <w:r w:rsidR="002F3DD3">
        <w:rPr>
          <w:szCs w:val="24"/>
        </w:rPr>
        <w:t>Северодвинска</w:t>
      </w:r>
      <w:r w:rsidR="001E49A2" w:rsidRPr="00EC26AE">
        <w:rPr>
          <w:szCs w:val="24"/>
        </w:rPr>
        <w:t xml:space="preserve">; 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проекта </w:t>
      </w:r>
      <w:r w:rsidR="00CF2227">
        <w:rPr>
          <w:szCs w:val="24"/>
        </w:rPr>
        <w:t xml:space="preserve">местного бюджета </w:t>
      </w:r>
      <w:r w:rsidR="001E49A2" w:rsidRPr="00EC26AE">
        <w:rPr>
          <w:szCs w:val="24"/>
        </w:rPr>
        <w:t xml:space="preserve">на очередной финансовый год и </w:t>
      </w:r>
      <w:r w:rsidR="00CF2227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 как инструмента социально-экономической политики органов местного самоуправления, его соответствия основным целям и задачам, определенным в программных документах Российской Федерации;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 социально-экономического развития на очередной финансовый год и </w:t>
      </w:r>
      <w:r w:rsidR="00A17234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период, включая обоснованность и достоверность прогноза макроэкономических показателей;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обоснованности и достоверности основных параметров проекта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>на очередной финансовый год и</w:t>
      </w:r>
      <w:r w:rsidR="00A17234">
        <w:rPr>
          <w:szCs w:val="24"/>
        </w:rPr>
        <w:t xml:space="preserve"> на</w:t>
      </w:r>
      <w:r w:rsidR="001E49A2" w:rsidRPr="00EC26AE">
        <w:rPr>
          <w:szCs w:val="24"/>
        </w:rPr>
        <w:t xml:space="preserve"> плановый период;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 доходов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и </w:t>
      </w:r>
      <w:r w:rsidR="00A17234">
        <w:rPr>
          <w:szCs w:val="24"/>
        </w:rPr>
        <w:t xml:space="preserve">на </w:t>
      </w:r>
      <w:r w:rsidR="001E49A2" w:rsidRPr="00EC26AE">
        <w:rPr>
          <w:szCs w:val="24"/>
        </w:rPr>
        <w:t xml:space="preserve">плановый период, обоснованности и достоверности их объема и структуры, потенциальных резервов увеличения доходов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оценка качества формирования обоснований прогноза поступления доходов, представляемых главными администраторами доходов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прогнозирования, достоверности и обоснованности планируемых бюджетных ассигнований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включая оценку распределения бюджетных ассигнований по кодам классификации расходов </w:t>
      </w:r>
      <w:r w:rsidR="00A17234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планируемых бюджетных инвестиций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качества прогнозирования, обоснованности и достоверности объема и структуры источников финансирования дефицита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</w:t>
      </w:r>
    </w:p>
    <w:p w:rsidR="0057172A" w:rsidRPr="00EC26AE" w:rsidRDefault="00CE57FA" w:rsidP="00CE57FA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планируемой долговой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 том числе обоснованности и достоверности прогнозируемого объема и структуры муниципального долга. 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2.5. Предметом предварительного контроля формирования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являются проект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период, документы и материалы, представляемые одновременно с проектом </w:t>
      </w:r>
      <w:r w:rsidR="00A17234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в Совет депутатов </w:t>
      </w:r>
      <w:r w:rsidR="00A17234">
        <w:rPr>
          <w:szCs w:val="24"/>
        </w:rPr>
        <w:t>Северодвинска</w:t>
      </w:r>
      <w:r w:rsidRPr="00EC26AE">
        <w:rPr>
          <w:szCs w:val="24"/>
        </w:rPr>
        <w:t>, включая прогноз социально</w:t>
      </w:r>
      <w:r w:rsidR="00EC26AE">
        <w:rPr>
          <w:szCs w:val="24"/>
        </w:rPr>
        <w:t>-</w:t>
      </w:r>
      <w:r w:rsidRPr="00EC26AE">
        <w:rPr>
          <w:szCs w:val="24"/>
        </w:rPr>
        <w:t xml:space="preserve">экономического развития </w:t>
      </w:r>
      <w:r w:rsidR="00A17234">
        <w:rPr>
          <w:szCs w:val="24"/>
        </w:rPr>
        <w:t>муниципального образования «Северодвинск» (далее – Северодвинск)</w:t>
      </w:r>
      <w:r w:rsidRPr="00EC26AE">
        <w:rPr>
          <w:szCs w:val="24"/>
        </w:rPr>
        <w:t xml:space="preserve">, муниципальные программы, адресная инвестиционная программа, а также документы, материалы и расчеты по формированию проекта </w:t>
      </w:r>
      <w:r w:rsidR="00A17234">
        <w:rPr>
          <w:szCs w:val="24"/>
        </w:rPr>
        <w:t xml:space="preserve">местного </w:t>
      </w:r>
      <w:r w:rsidRPr="00EC26AE">
        <w:rPr>
          <w:szCs w:val="24"/>
        </w:rPr>
        <w:t>бюджета и показателей прогноза социально</w:t>
      </w:r>
      <w:r w:rsidR="00EC26AE">
        <w:rPr>
          <w:szCs w:val="24"/>
        </w:rPr>
        <w:t>-</w:t>
      </w:r>
      <w:r w:rsidRPr="00EC26AE">
        <w:rPr>
          <w:szCs w:val="24"/>
        </w:rPr>
        <w:t>экономического развития</w:t>
      </w:r>
      <w:r w:rsidR="00A114DB">
        <w:rPr>
          <w:szCs w:val="24"/>
        </w:rPr>
        <w:t xml:space="preserve"> </w:t>
      </w:r>
      <w:r w:rsidR="00A17234">
        <w:rPr>
          <w:szCs w:val="24"/>
        </w:rPr>
        <w:t>Северодвинска</w:t>
      </w:r>
      <w:r w:rsidRPr="00EC26AE">
        <w:rPr>
          <w:szCs w:val="24"/>
        </w:rPr>
        <w:t xml:space="preserve">.  </w:t>
      </w:r>
    </w:p>
    <w:p w:rsidR="00982721" w:rsidRDefault="00982721" w:rsidP="00982721">
      <w:pPr>
        <w:spacing w:after="0" w:line="240" w:lineRule="auto"/>
        <w:ind w:left="0" w:firstLine="709"/>
        <w:jc w:val="center"/>
        <w:rPr>
          <w:b/>
          <w:szCs w:val="24"/>
        </w:rPr>
      </w:pPr>
      <w:r w:rsidRPr="00982721">
        <w:rPr>
          <w:b/>
          <w:szCs w:val="24"/>
        </w:rPr>
        <w:lastRenderedPageBreak/>
        <w:t xml:space="preserve">3. </w:t>
      </w:r>
      <w:r w:rsidR="001E49A2" w:rsidRPr="00982721">
        <w:rPr>
          <w:b/>
          <w:szCs w:val="24"/>
        </w:rPr>
        <w:t xml:space="preserve">Основные этапы осуществления предварительного контроля </w:t>
      </w:r>
    </w:p>
    <w:p w:rsidR="00AB7A30" w:rsidRPr="00982721" w:rsidRDefault="001E49A2" w:rsidP="00982721">
      <w:pPr>
        <w:spacing w:after="0" w:line="240" w:lineRule="auto"/>
        <w:ind w:left="0" w:firstLine="709"/>
        <w:jc w:val="center"/>
        <w:rPr>
          <w:b/>
          <w:szCs w:val="24"/>
        </w:rPr>
      </w:pPr>
      <w:bookmarkStart w:id="1" w:name="_GoBack"/>
      <w:bookmarkEnd w:id="1"/>
      <w:r w:rsidRPr="00982721">
        <w:rPr>
          <w:b/>
          <w:szCs w:val="24"/>
        </w:rPr>
        <w:t xml:space="preserve">формирования </w:t>
      </w:r>
      <w:r w:rsidR="00CF2227" w:rsidRPr="00982721">
        <w:rPr>
          <w:b/>
          <w:szCs w:val="24"/>
        </w:rPr>
        <w:t>местного бюджета</w:t>
      </w:r>
      <w:r w:rsidR="00A17234" w:rsidRPr="00982721">
        <w:rPr>
          <w:b/>
          <w:szCs w:val="24"/>
        </w:rPr>
        <w:t xml:space="preserve"> </w:t>
      </w:r>
      <w:r w:rsidRPr="00982721">
        <w:rPr>
          <w:b/>
          <w:szCs w:val="24"/>
        </w:rPr>
        <w:t xml:space="preserve">на очередной финансовый год </w:t>
      </w:r>
      <w:r w:rsidR="00A17234" w:rsidRPr="00982721">
        <w:rPr>
          <w:b/>
          <w:szCs w:val="24"/>
        </w:rPr>
        <w:t>и</w:t>
      </w:r>
    </w:p>
    <w:p w:rsidR="0057172A" w:rsidRPr="00982721" w:rsidRDefault="00A17234" w:rsidP="00982721">
      <w:pPr>
        <w:pStyle w:val="1"/>
        <w:numPr>
          <w:ilvl w:val="0"/>
          <w:numId w:val="0"/>
        </w:numPr>
        <w:spacing w:after="0" w:line="240" w:lineRule="auto"/>
        <w:ind w:left="1069" w:right="0"/>
        <w:jc w:val="center"/>
        <w:rPr>
          <w:szCs w:val="24"/>
        </w:rPr>
      </w:pPr>
      <w:r w:rsidRPr="00982721">
        <w:rPr>
          <w:szCs w:val="24"/>
        </w:rPr>
        <w:t xml:space="preserve">на плановый </w:t>
      </w:r>
      <w:r w:rsidR="001E49A2" w:rsidRPr="00982721">
        <w:rPr>
          <w:szCs w:val="24"/>
        </w:rPr>
        <w:t>период</w:t>
      </w:r>
    </w:p>
    <w:p w:rsidR="0057172A" w:rsidRPr="00EC26AE" w:rsidRDefault="001E49A2" w:rsidP="00EC26AE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3.1. Комплекс экспертно-аналитических мероприятий по проверке и анализу обоснованности показателей проекта </w:t>
      </w:r>
      <w:r w:rsidR="00CF2227">
        <w:rPr>
          <w:szCs w:val="24"/>
        </w:rPr>
        <w:t>местного бюджета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проводится на основании плана работы Контрольно-счетной палаты </w:t>
      </w:r>
      <w:r w:rsidR="00A17234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текущий год.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3.2. Руководство подготовкой заключения Контрольно-счетной палаты </w:t>
      </w:r>
      <w:r w:rsidR="00A17234">
        <w:rPr>
          <w:szCs w:val="24"/>
        </w:rPr>
        <w:t xml:space="preserve">Северодвинска </w:t>
      </w:r>
      <w:r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>местном бюджете</w:t>
      </w:r>
      <w:r w:rsidR="00A17234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осуществляется </w:t>
      </w:r>
      <w:r w:rsidR="00246DEB">
        <w:rPr>
          <w:szCs w:val="24"/>
        </w:rPr>
        <w:t xml:space="preserve">аудитором </w:t>
      </w:r>
      <w:r w:rsidRPr="00EC26AE">
        <w:rPr>
          <w:szCs w:val="24"/>
        </w:rPr>
        <w:t>Контрольно-счетной палаты</w:t>
      </w:r>
      <w:r w:rsidR="00A17234">
        <w:rPr>
          <w:szCs w:val="24"/>
        </w:rPr>
        <w:t xml:space="preserve"> Северодвинска</w:t>
      </w:r>
      <w:r w:rsidRPr="00EC26AE">
        <w:rPr>
          <w:szCs w:val="24"/>
        </w:rPr>
        <w:t xml:space="preserve">. </w:t>
      </w:r>
    </w:p>
    <w:p w:rsidR="0057172A" w:rsidRPr="00AA0F10" w:rsidRDefault="001E49A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 xml:space="preserve">В течение </w:t>
      </w:r>
      <w:r w:rsidR="00934F22" w:rsidRPr="00AA0F10">
        <w:rPr>
          <w:szCs w:val="24"/>
        </w:rPr>
        <w:t>2</w:t>
      </w:r>
      <w:r w:rsidRPr="00AA0F10">
        <w:rPr>
          <w:szCs w:val="24"/>
        </w:rPr>
        <w:t xml:space="preserve">0 дней со дня </w:t>
      </w:r>
      <w:r w:rsidR="00934F22" w:rsidRPr="00AA0F10">
        <w:rPr>
          <w:szCs w:val="24"/>
        </w:rPr>
        <w:t>получения</w:t>
      </w:r>
      <w:r w:rsidRPr="00AA0F10">
        <w:rPr>
          <w:szCs w:val="24"/>
        </w:rPr>
        <w:t xml:space="preserve"> </w:t>
      </w:r>
      <w:r w:rsidR="00934F22" w:rsidRPr="00AA0F10">
        <w:rPr>
          <w:szCs w:val="24"/>
        </w:rPr>
        <w:t>от</w:t>
      </w:r>
      <w:r w:rsidRPr="00AA0F10">
        <w:rPr>
          <w:szCs w:val="24"/>
        </w:rPr>
        <w:t xml:space="preserve"> Совет</w:t>
      </w:r>
      <w:r w:rsidR="00934F22" w:rsidRPr="00AA0F10">
        <w:rPr>
          <w:szCs w:val="24"/>
        </w:rPr>
        <w:t>а</w:t>
      </w:r>
      <w:r w:rsidRPr="00AA0F10">
        <w:rPr>
          <w:szCs w:val="24"/>
        </w:rPr>
        <w:t xml:space="preserve"> депутатов </w:t>
      </w:r>
      <w:r w:rsidR="00246DEB" w:rsidRPr="00AA0F10">
        <w:rPr>
          <w:szCs w:val="24"/>
        </w:rPr>
        <w:t xml:space="preserve">Северодвинска </w:t>
      </w:r>
      <w:r w:rsidRPr="00AA0F10">
        <w:rPr>
          <w:szCs w:val="24"/>
        </w:rPr>
        <w:t xml:space="preserve">проекта решения о </w:t>
      </w:r>
      <w:r w:rsidR="00CF2227" w:rsidRPr="00AA0F10">
        <w:rPr>
          <w:szCs w:val="24"/>
        </w:rPr>
        <w:t>местном бюджете</w:t>
      </w:r>
      <w:r w:rsidR="00246DEB" w:rsidRPr="00AA0F10">
        <w:rPr>
          <w:szCs w:val="24"/>
        </w:rPr>
        <w:t xml:space="preserve"> </w:t>
      </w:r>
      <w:r w:rsidRPr="00AA0F10">
        <w:rPr>
          <w:szCs w:val="24"/>
        </w:rPr>
        <w:t xml:space="preserve">на очередной финансовый год </w:t>
      </w:r>
      <w:r w:rsidR="00A17234" w:rsidRPr="00AA0F10">
        <w:rPr>
          <w:szCs w:val="24"/>
        </w:rPr>
        <w:t xml:space="preserve">и на плановый </w:t>
      </w:r>
      <w:r w:rsidRPr="00AA0F10">
        <w:rPr>
          <w:szCs w:val="24"/>
        </w:rPr>
        <w:t>период</w:t>
      </w:r>
      <w:r w:rsidR="004625C4">
        <w:rPr>
          <w:szCs w:val="24"/>
        </w:rPr>
        <w:t>,</w:t>
      </w:r>
      <w:r w:rsidRPr="00AA0F10">
        <w:rPr>
          <w:szCs w:val="24"/>
        </w:rPr>
        <w:t xml:space="preserve"> Контрольно-счетная палата </w:t>
      </w:r>
      <w:r w:rsidR="00246DEB" w:rsidRPr="00AA0F10">
        <w:rPr>
          <w:szCs w:val="24"/>
        </w:rPr>
        <w:t xml:space="preserve">Северодвинска </w:t>
      </w:r>
      <w:r w:rsidRPr="00AA0F10">
        <w:rPr>
          <w:szCs w:val="24"/>
        </w:rPr>
        <w:t xml:space="preserve">готовит и представляет в Совет депутатов </w:t>
      </w:r>
      <w:r w:rsidR="00934F22" w:rsidRPr="00AA0F10">
        <w:rPr>
          <w:szCs w:val="24"/>
        </w:rPr>
        <w:t xml:space="preserve">Северодвинска и </w:t>
      </w:r>
      <w:r w:rsidR="00934F22" w:rsidRPr="007E2DB5">
        <w:rPr>
          <w:szCs w:val="24"/>
        </w:rPr>
        <w:t>Главе Северодвинска</w:t>
      </w:r>
      <w:r w:rsidR="00934F22" w:rsidRPr="00AA0F10">
        <w:rPr>
          <w:szCs w:val="24"/>
        </w:rPr>
        <w:t xml:space="preserve"> </w:t>
      </w:r>
      <w:r w:rsidRPr="00AA0F10">
        <w:rPr>
          <w:szCs w:val="24"/>
        </w:rPr>
        <w:t xml:space="preserve">заключение на проект решения о </w:t>
      </w:r>
      <w:r w:rsidR="00934F22" w:rsidRPr="00AA0F10">
        <w:rPr>
          <w:szCs w:val="24"/>
        </w:rPr>
        <w:t xml:space="preserve">местном </w:t>
      </w:r>
      <w:r w:rsidRPr="00AA0F10">
        <w:rPr>
          <w:szCs w:val="24"/>
        </w:rPr>
        <w:t xml:space="preserve">бюджете </w:t>
      </w:r>
      <w:r w:rsidR="00AA0F10" w:rsidRPr="00AA0F10">
        <w:rPr>
          <w:szCs w:val="24"/>
        </w:rPr>
        <w:t xml:space="preserve">к </w:t>
      </w:r>
      <w:r w:rsidRPr="00AA0F10">
        <w:rPr>
          <w:szCs w:val="24"/>
        </w:rPr>
        <w:t>перво</w:t>
      </w:r>
      <w:r w:rsidR="00AA0F10" w:rsidRPr="00AA0F10">
        <w:rPr>
          <w:szCs w:val="24"/>
        </w:rPr>
        <w:t>му</w:t>
      </w:r>
      <w:r w:rsidRPr="00AA0F10">
        <w:rPr>
          <w:szCs w:val="24"/>
        </w:rPr>
        <w:t xml:space="preserve"> чтени</w:t>
      </w:r>
      <w:r w:rsidR="00AA0F10" w:rsidRPr="00AA0F10">
        <w:rPr>
          <w:szCs w:val="24"/>
        </w:rPr>
        <w:t>ю</w:t>
      </w:r>
      <w:r w:rsidRPr="00AA0F10">
        <w:rPr>
          <w:szCs w:val="24"/>
        </w:rPr>
        <w:t xml:space="preserve">. </w:t>
      </w:r>
    </w:p>
    <w:p w:rsidR="00AA0F10" w:rsidRPr="00AA0F10" w:rsidRDefault="00934F2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>Ко второму чтению Контрольно-счетная палата Северодвинска в</w:t>
      </w:r>
      <w:r w:rsidR="001E49A2" w:rsidRPr="00AA0F10">
        <w:rPr>
          <w:szCs w:val="24"/>
        </w:rPr>
        <w:t xml:space="preserve"> течение </w:t>
      </w:r>
      <w:r w:rsidRPr="00AA0F10">
        <w:rPr>
          <w:szCs w:val="24"/>
        </w:rPr>
        <w:t>3</w:t>
      </w:r>
      <w:r w:rsidR="001E49A2" w:rsidRPr="00AA0F10">
        <w:rPr>
          <w:szCs w:val="24"/>
        </w:rPr>
        <w:t xml:space="preserve"> дней готовит и представляет в </w:t>
      </w:r>
      <w:r w:rsidRPr="00AA0F10">
        <w:rPr>
          <w:szCs w:val="24"/>
        </w:rPr>
        <w:t xml:space="preserve">комитет по бюджету </w:t>
      </w:r>
      <w:r w:rsidR="00AA0F10" w:rsidRPr="00AA0F10">
        <w:rPr>
          <w:szCs w:val="24"/>
        </w:rPr>
        <w:t xml:space="preserve">и социально-экономическому развитию </w:t>
      </w:r>
      <w:r w:rsidR="001E49A2" w:rsidRPr="00AA0F10">
        <w:rPr>
          <w:szCs w:val="24"/>
        </w:rPr>
        <w:t xml:space="preserve">заключение </w:t>
      </w:r>
      <w:r w:rsidR="00AA0F10" w:rsidRPr="00AA0F10">
        <w:rPr>
          <w:szCs w:val="24"/>
        </w:rPr>
        <w:t xml:space="preserve">по предложенным поправкам.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AA0F10">
        <w:rPr>
          <w:szCs w:val="24"/>
        </w:rPr>
        <w:t>3.</w:t>
      </w:r>
      <w:r w:rsidR="008D7B1F">
        <w:rPr>
          <w:szCs w:val="24"/>
        </w:rPr>
        <w:t>3</w:t>
      </w:r>
      <w:r w:rsidRPr="00AA0F10">
        <w:rPr>
          <w:szCs w:val="24"/>
        </w:rPr>
        <w:t xml:space="preserve">. При осуществлении предварительного контроля формирования </w:t>
      </w:r>
      <w:r w:rsidR="00CF2227" w:rsidRPr="00AA0F10">
        <w:rPr>
          <w:szCs w:val="24"/>
        </w:rPr>
        <w:t>местного бюджета</w:t>
      </w:r>
      <w:r w:rsidR="00AA0F10" w:rsidRPr="00AA0F10">
        <w:rPr>
          <w:szCs w:val="24"/>
        </w:rPr>
        <w:t xml:space="preserve"> </w:t>
      </w:r>
      <w:r w:rsidRPr="00AA0F10">
        <w:rPr>
          <w:szCs w:val="24"/>
        </w:rPr>
        <w:t xml:space="preserve">на очередной финансовый год </w:t>
      </w:r>
      <w:r w:rsidR="00A17234" w:rsidRPr="00AA0F10">
        <w:rPr>
          <w:szCs w:val="24"/>
        </w:rPr>
        <w:t xml:space="preserve">и на плановый </w:t>
      </w:r>
      <w:r w:rsidRPr="00AA0F10">
        <w:rPr>
          <w:szCs w:val="24"/>
        </w:rPr>
        <w:t xml:space="preserve">период должно быть проверено и проанализировано соответствие проекта </w:t>
      </w:r>
      <w:r w:rsidR="00AA0F10" w:rsidRPr="00AA0F10">
        <w:rPr>
          <w:szCs w:val="24"/>
        </w:rPr>
        <w:t xml:space="preserve">местного </w:t>
      </w:r>
      <w:r w:rsidRPr="00AA0F10">
        <w:rPr>
          <w:szCs w:val="24"/>
        </w:rPr>
        <w:t xml:space="preserve">бюджета и документов, представляемых одновременно с ним в Совет депутатов </w:t>
      </w:r>
      <w:r w:rsidR="00AA0F10" w:rsidRPr="00AA0F10">
        <w:rPr>
          <w:szCs w:val="24"/>
        </w:rPr>
        <w:t xml:space="preserve">Северодвинска, </w:t>
      </w:r>
      <w:r w:rsidRPr="00AB7A30">
        <w:rPr>
          <w:color w:val="auto"/>
          <w:szCs w:val="24"/>
        </w:rPr>
        <w:t xml:space="preserve">положениям </w:t>
      </w:r>
      <w:r w:rsidR="004625C4" w:rsidRPr="00AB7A30">
        <w:rPr>
          <w:color w:val="auto"/>
          <w:szCs w:val="24"/>
        </w:rPr>
        <w:t>БК РФ</w:t>
      </w:r>
      <w:r w:rsidRPr="00AB7A30">
        <w:rPr>
          <w:color w:val="auto"/>
          <w:szCs w:val="24"/>
        </w:rPr>
        <w:t xml:space="preserve">, нормативным </w:t>
      </w:r>
      <w:r w:rsidRPr="00AA0F10">
        <w:rPr>
          <w:szCs w:val="24"/>
        </w:rPr>
        <w:t>правовым актам Российской Федерации и органов местного самоуправления.</w:t>
      </w:r>
      <w:r w:rsidRPr="00EC26AE">
        <w:rPr>
          <w:szCs w:val="24"/>
        </w:rPr>
        <w:t xml:space="preserve">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Предварительный контроль должен предусматривать:   </w:t>
      </w:r>
    </w:p>
    <w:p w:rsidR="003D671C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порядка составления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требований бюджетного законодательства к составу и содержанию проекта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а также документов и материалов, представляемых одновременно с проектом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3D671C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требований к основным характеристикам проекта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составу показателей; </w:t>
      </w:r>
    </w:p>
    <w:p w:rsidR="0057172A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принципов бюджетной системы Российской Федерации.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3.</w:t>
      </w:r>
      <w:r w:rsidR="008D7B1F">
        <w:rPr>
          <w:szCs w:val="24"/>
        </w:rPr>
        <w:t>4</w:t>
      </w:r>
      <w:r>
        <w:rPr>
          <w:szCs w:val="24"/>
        </w:rPr>
        <w:t xml:space="preserve"> </w:t>
      </w:r>
      <w:r w:rsidR="001E49A2" w:rsidRPr="00EC26AE">
        <w:rPr>
          <w:szCs w:val="24"/>
        </w:rPr>
        <w:t xml:space="preserve">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соответствия проекта бюджета основным целям и задачам социально-экономической политики государства, определенным в программных документах Российской Федерации. </w:t>
      </w:r>
    </w:p>
    <w:p w:rsidR="0057172A" w:rsidRPr="00EC26AE" w:rsidRDefault="003D671C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3.</w:t>
      </w:r>
      <w:r w:rsidR="008D7B1F">
        <w:rPr>
          <w:szCs w:val="24"/>
        </w:rPr>
        <w:t>5</w:t>
      </w:r>
      <w:r>
        <w:rPr>
          <w:szCs w:val="24"/>
        </w:rPr>
        <w:t xml:space="preserve">. </w:t>
      </w:r>
      <w:r w:rsidR="001E49A2" w:rsidRPr="00EC26AE">
        <w:rPr>
          <w:szCs w:val="24"/>
        </w:rPr>
        <w:t xml:space="preserve">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качества прогнозирования социально-экономического развития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включая обоснованность и достоверность прогноза макроэкономических показателей. 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качества прогнозирования социально-экономического развития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соблюдения принципа достоверности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который означает надежность показателей прогноза социально-экономического развития и реалистичность расчетов доходов и расходов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нормативно-методической базы макроэкономического прогнозирования с точки зрения ее соответствия действующим нормативным правовым актам;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механизмов и технологий, методических приемов, используемых для прогнозирования макроэкономических показателей. </w:t>
      </w: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>3.</w:t>
      </w:r>
      <w:r w:rsidR="008D7B1F">
        <w:rPr>
          <w:szCs w:val="24"/>
        </w:rPr>
        <w:t>6</w:t>
      </w:r>
      <w:r w:rsidRPr="00EC26AE">
        <w:rPr>
          <w:szCs w:val="24"/>
        </w:rPr>
        <w:t xml:space="preserve">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необходимо представить оценку обоснованности и достоверности основных </w:t>
      </w:r>
      <w:r w:rsidRPr="00EC26AE">
        <w:rPr>
          <w:szCs w:val="24"/>
        </w:rPr>
        <w:lastRenderedPageBreak/>
        <w:t xml:space="preserve">параметров проекта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период. </w:t>
      </w: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обоснованности и достоверности основных параметров проекта </w:t>
      </w:r>
      <w:r w:rsidR="00BC0D2C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динамики и структуры основных параметров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доходы, расходы, дефицит/профицит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анализ основных характеристик и структурных особенностей проекта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оценку устойчивости и сбалансированности </w:t>
      </w:r>
      <w:r w:rsidR="00AA0F10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основным положениям бюджетной и налоговой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>3.</w:t>
      </w:r>
      <w:r w:rsidR="008D7B1F">
        <w:rPr>
          <w:szCs w:val="24"/>
        </w:rPr>
        <w:t>7</w:t>
      </w:r>
      <w:r w:rsidRPr="00EC26AE">
        <w:rPr>
          <w:szCs w:val="24"/>
        </w:rPr>
        <w:t xml:space="preserve">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необходимо представить оценку качества прогнозирования доходов 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период, обоснованности и достоверности их объема и структуры, потенциальных резервов их увеличения.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и анализ обоснованности и достоверности доходов </w:t>
      </w:r>
      <w:r w:rsidR="00BC0D2C">
        <w:rPr>
          <w:szCs w:val="24"/>
        </w:rPr>
        <w:t xml:space="preserve">местного </w:t>
      </w:r>
      <w:r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должна предусматривать: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прогнозируемых доходов </w:t>
      </w:r>
      <w:r w:rsidR="00B2259A" w:rsidRPr="00AB7A30">
        <w:rPr>
          <w:color w:val="auto"/>
          <w:szCs w:val="24"/>
        </w:rPr>
        <w:t>БК РФ</w:t>
      </w:r>
      <w:r w:rsidR="001E49A2" w:rsidRPr="00EC26AE">
        <w:rPr>
          <w:szCs w:val="24"/>
        </w:rPr>
        <w:t xml:space="preserve">, нормативным правовым актам Российской Федерации и органов местного самоуправления, основным направлениям бюджетной и налоговой политики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изменений в законодательстве Российской Федерации, законодательстве субъекта Российской Федерации, нормативных правовых актах органов местного самоуправления о налогах и сборах, вступающих в силу в очередном финансовом году, учтенных в расчетах доходной базы, последствий влияния изменения законодательства на доходы </w:t>
      </w:r>
      <w:r w:rsidR="00BC0D2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методологических подходов, применяемых главными администраторами доходов при расчете прогнозных объемов поступлений, в том числе проверку наличия методик прогнозирования поступлений доходов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и их соответствия требованиям бюджетного законодательства;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соответствия показателей прогноза поступлений доходов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показателям обоснований прогноза поступления доходов, представленных главными администраторами доходов;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полноты, достоверности и актуальности данных, использовавшихся при прогнозировании объемов поступления доходов по статьям и подстатьям налоговых доходов;  </w:t>
      </w:r>
    </w:p>
    <w:p w:rsidR="0057172A" w:rsidRPr="00EC26AE" w:rsidRDefault="00AA0F10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корректности вычислений, произведенных при прогнозировании неналоговых доходов; </w:t>
      </w:r>
    </w:p>
    <w:p w:rsidR="00AA0F10" w:rsidRDefault="00AC439D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сопоставление динамики показателей доходов проекта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утвержденных и ожидаемых показателей исполнения доходов текущего года, фактических доходов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за предыдущий год, а также основных факторов, определяющих их динамику; </w:t>
      </w:r>
    </w:p>
    <w:p w:rsidR="0057172A" w:rsidRDefault="00AC439D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сравнение динамики отдельных видов налоговых и неналоговых доходов, а также факторов, определяющих эту динамику; </w:t>
      </w:r>
    </w:p>
    <w:p w:rsidR="0057172A" w:rsidRDefault="00AA0F10" w:rsidP="00AA0F10">
      <w:pPr>
        <w:spacing w:after="0" w:line="240" w:lineRule="auto"/>
        <w:ind w:left="0" w:firstLine="541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потенциальных резервов увеличения доходов </w:t>
      </w:r>
      <w:r w:rsidR="00AC439D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 том числе на основе проверки и анализа состояния дебиторской задолженности на начало текущего года и за истекший период текущего года, изменения ее объема, анализа мер, предпринимаемых главными администраторами доходов для снижения общего объема дебиторской задолженности, причин ее образования, а также общего объема списанной дебиторской задолженности и причин ее списания. </w:t>
      </w:r>
    </w:p>
    <w:p w:rsidR="0057172A" w:rsidRDefault="00AC439D" w:rsidP="00AA0F10">
      <w:pPr>
        <w:spacing w:after="0" w:line="240" w:lineRule="auto"/>
        <w:ind w:left="0" w:firstLine="17"/>
        <w:rPr>
          <w:szCs w:val="24"/>
        </w:rPr>
      </w:pPr>
      <w:r>
        <w:rPr>
          <w:szCs w:val="24"/>
        </w:rPr>
        <w:lastRenderedPageBreak/>
        <w:t xml:space="preserve">         </w:t>
      </w:r>
      <w:r w:rsidR="001E49A2" w:rsidRPr="00EC26AE">
        <w:rPr>
          <w:szCs w:val="24"/>
        </w:rPr>
        <w:t>3.</w:t>
      </w:r>
      <w:r w:rsidR="008D7B1F">
        <w:rPr>
          <w:szCs w:val="24"/>
        </w:rPr>
        <w:t>8</w:t>
      </w:r>
      <w:r w:rsidR="001E49A2" w:rsidRPr="00EC26AE">
        <w:rPr>
          <w:szCs w:val="24"/>
        </w:rPr>
        <w:t xml:space="preserve">. При осуществлении предварительного контроля формирования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необходимо представить оценку качества прогнозирования, достоверности и обоснованности планируемых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соответствия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установленным нормативам. </w:t>
      </w:r>
    </w:p>
    <w:p w:rsidR="0057172A" w:rsidRPr="00AB7A30" w:rsidRDefault="001E49A2" w:rsidP="00BC0D2C">
      <w:pPr>
        <w:spacing w:after="0" w:line="240" w:lineRule="auto"/>
        <w:ind w:left="0" w:firstLine="709"/>
        <w:rPr>
          <w:color w:val="auto"/>
          <w:szCs w:val="24"/>
        </w:rPr>
      </w:pPr>
      <w:r w:rsidRPr="00AB7A30">
        <w:rPr>
          <w:color w:val="auto"/>
          <w:szCs w:val="24"/>
        </w:rPr>
        <w:t xml:space="preserve">Проверка и анализ обоснованности и достоверности расходов проекта </w:t>
      </w:r>
      <w:r w:rsidR="00CF2227" w:rsidRPr="00AB7A30">
        <w:rPr>
          <w:color w:val="auto"/>
          <w:szCs w:val="24"/>
        </w:rPr>
        <w:t>местного бюджета</w:t>
      </w:r>
      <w:r w:rsidR="00A114DB" w:rsidRPr="00AB7A30">
        <w:rPr>
          <w:color w:val="auto"/>
          <w:szCs w:val="24"/>
        </w:rPr>
        <w:t xml:space="preserve"> </w:t>
      </w:r>
      <w:r w:rsidRPr="00AB7A30">
        <w:rPr>
          <w:color w:val="auto"/>
          <w:szCs w:val="24"/>
        </w:rPr>
        <w:t xml:space="preserve">должны предусматривать: </w:t>
      </w:r>
    </w:p>
    <w:p w:rsidR="0057172A" w:rsidRPr="00AB7A30" w:rsidRDefault="00AC439D" w:rsidP="00BC0D2C">
      <w:pPr>
        <w:spacing w:after="0" w:line="240" w:lineRule="auto"/>
        <w:ind w:left="0" w:firstLine="709"/>
        <w:rPr>
          <w:color w:val="auto"/>
          <w:szCs w:val="24"/>
        </w:rPr>
      </w:pP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 xml:space="preserve">обеспечение закрепленного в </w:t>
      </w:r>
      <w:r w:rsidR="00B2259A" w:rsidRPr="00AB7A30">
        <w:rPr>
          <w:color w:val="auto"/>
          <w:szCs w:val="24"/>
        </w:rPr>
        <w:t>БК РФ</w:t>
      </w:r>
      <w:r w:rsidR="001E49A2" w:rsidRPr="00AB7A30">
        <w:rPr>
          <w:color w:val="auto"/>
          <w:szCs w:val="24"/>
        </w:rPr>
        <w:t xml:space="preserve"> принципа полноты отражения расходов </w:t>
      </w:r>
      <w:r w:rsidRPr="00AB7A30">
        <w:rPr>
          <w:color w:val="auto"/>
          <w:szCs w:val="24"/>
        </w:rPr>
        <w:t xml:space="preserve">местного </w:t>
      </w:r>
      <w:r w:rsidR="001E49A2" w:rsidRPr="00AB7A30">
        <w:rPr>
          <w:color w:val="auto"/>
          <w:szCs w:val="24"/>
        </w:rPr>
        <w:t xml:space="preserve">бюджета; </w:t>
      </w:r>
    </w:p>
    <w:p w:rsidR="0057172A" w:rsidRPr="00AB7A30" w:rsidRDefault="00AC439D" w:rsidP="00BC0D2C">
      <w:pPr>
        <w:spacing w:after="0" w:line="240" w:lineRule="auto"/>
        <w:ind w:left="0" w:firstLine="709"/>
        <w:rPr>
          <w:color w:val="auto"/>
          <w:szCs w:val="24"/>
        </w:rPr>
      </w:pP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 xml:space="preserve">обеспечение закрепленного в </w:t>
      </w:r>
      <w:r w:rsidR="00B2259A" w:rsidRPr="00AB7A30">
        <w:rPr>
          <w:color w:val="auto"/>
          <w:szCs w:val="24"/>
        </w:rPr>
        <w:t xml:space="preserve">БК РФ </w:t>
      </w:r>
      <w:r w:rsidR="001E49A2" w:rsidRPr="00AB7A30">
        <w:rPr>
          <w:color w:val="auto"/>
          <w:szCs w:val="24"/>
        </w:rPr>
        <w:t xml:space="preserve">принципа достоверности бюджета, который означает реалистичность расчета расходов </w:t>
      </w:r>
      <w:r w:rsidRPr="00AB7A30">
        <w:rPr>
          <w:color w:val="auto"/>
          <w:szCs w:val="24"/>
        </w:rPr>
        <w:t xml:space="preserve">местного </w:t>
      </w:r>
      <w:r w:rsidR="001E49A2" w:rsidRPr="00AB7A30">
        <w:rPr>
          <w:color w:val="auto"/>
          <w:szCs w:val="24"/>
        </w:rPr>
        <w:t xml:space="preserve">бюджета;  </w:t>
      </w:r>
    </w:p>
    <w:p w:rsidR="0057172A" w:rsidRPr="00AB7A30" w:rsidRDefault="00AC439D" w:rsidP="00BC0D2C">
      <w:pPr>
        <w:spacing w:after="0" w:line="240" w:lineRule="auto"/>
        <w:ind w:left="0" w:firstLine="709"/>
        <w:rPr>
          <w:color w:val="auto"/>
          <w:szCs w:val="24"/>
        </w:rPr>
      </w:pP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 xml:space="preserve">соблюдение положений по формированию расходов бюджета, установленных </w:t>
      </w:r>
      <w:r w:rsidR="00B2259A" w:rsidRPr="00AB7A30">
        <w:rPr>
          <w:color w:val="auto"/>
          <w:szCs w:val="24"/>
        </w:rPr>
        <w:t>БК РФ</w:t>
      </w:r>
      <w:r w:rsidR="001E49A2" w:rsidRPr="00AB7A30">
        <w:rPr>
          <w:color w:val="auto"/>
          <w:szCs w:val="24"/>
        </w:rPr>
        <w:t xml:space="preserve">; 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 xml:space="preserve">обоснованность </w:t>
      </w:r>
      <w:r w:rsidR="001E49A2" w:rsidRPr="00EC26AE">
        <w:rPr>
          <w:szCs w:val="24"/>
        </w:rPr>
        <w:t xml:space="preserve">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проверку и анализ структуры, расходов, соответствия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 установленным нормативам, анализ состояния дебиторской задолженности на поставку товаров, работ, услуг для муниципальных нужд; </w:t>
      </w:r>
    </w:p>
    <w:p w:rsidR="00AC439D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сопоставление динамики общего объема расходов в разрезе разделов и подразделов классификации расходов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>бюджет</w:t>
      </w:r>
      <w:r>
        <w:rPr>
          <w:szCs w:val="24"/>
        </w:rPr>
        <w:t>а</w:t>
      </w:r>
      <w:r w:rsidR="001E49A2" w:rsidRPr="00EC26AE">
        <w:rPr>
          <w:szCs w:val="24"/>
        </w:rPr>
        <w:t xml:space="preserve">, утвержденных в решении о </w:t>
      </w:r>
      <w:r>
        <w:rPr>
          <w:szCs w:val="24"/>
        </w:rPr>
        <w:t xml:space="preserve">местном </w:t>
      </w:r>
      <w:r w:rsidR="001E49A2" w:rsidRPr="00EC26AE">
        <w:rPr>
          <w:szCs w:val="24"/>
        </w:rPr>
        <w:t xml:space="preserve">бюджете и ожидаемых за текущий финансовый год, анализ увеличения или сокращения утвержденных расходов планового периода; </w:t>
      </w:r>
    </w:p>
    <w:p w:rsidR="00AC439D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бюджетных ассигнований, направляемых на исполнение муниципальных программ;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уровень исполнения аналогичных расходов за предшествующие периоды;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проверку и анализ реестра расходных обязательств, подлежащих исполнению за счет средств </w:t>
      </w:r>
      <w:r w:rsidR="00BC0D2C">
        <w:rPr>
          <w:szCs w:val="24"/>
        </w:rPr>
        <w:t xml:space="preserve">местного </w:t>
      </w:r>
      <w:r w:rsidR="001E49A2" w:rsidRPr="00EC26AE">
        <w:rPr>
          <w:szCs w:val="24"/>
        </w:rPr>
        <w:t>бюджета</w:t>
      </w:r>
      <w:r w:rsidR="00BC0D2C">
        <w:rPr>
          <w:szCs w:val="24"/>
        </w:rPr>
        <w:t>;</w:t>
      </w:r>
      <w:r w:rsidR="001E49A2" w:rsidRPr="00EC26AE">
        <w:rPr>
          <w:szCs w:val="24"/>
        </w:rPr>
        <w:t xml:space="preserve"> </w:t>
      </w:r>
    </w:p>
    <w:p w:rsidR="0057172A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бюджетных ассигнований, направляемых на исполнение муниципальных программ, бюджетных инвестиций, публичных нормативных обязательств. </w:t>
      </w:r>
    </w:p>
    <w:p w:rsidR="0057172A" w:rsidRPr="00EC26AE" w:rsidRDefault="00AC439D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 </w:t>
      </w:r>
      <w:r w:rsidR="001E49A2" w:rsidRPr="00EC26AE">
        <w:rPr>
          <w:szCs w:val="24"/>
        </w:rPr>
        <w:t>3.</w:t>
      </w:r>
      <w:r w:rsidR="008D7B1F">
        <w:rPr>
          <w:szCs w:val="24"/>
        </w:rPr>
        <w:t>9</w:t>
      </w:r>
      <w:r w:rsidR="001E49A2" w:rsidRPr="00EC26AE">
        <w:rPr>
          <w:szCs w:val="24"/>
        </w:rPr>
        <w:t xml:space="preserve">. Проверка и анализ качества прогнозирования, обоснованности и достоверности объема и структуры источников финансирования дефицита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предельного объема муниципального долга должны предусматривать: </w:t>
      </w:r>
    </w:p>
    <w:p w:rsidR="0057172A" w:rsidRPr="00AB7A30" w:rsidRDefault="00AC439D" w:rsidP="00BC0D2C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szCs w:val="24"/>
        </w:rPr>
        <w:t xml:space="preserve">  </w:t>
      </w: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 xml:space="preserve">проверку соблюдения требований </w:t>
      </w:r>
      <w:r w:rsidR="00B2259A" w:rsidRPr="00AB7A30">
        <w:rPr>
          <w:color w:val="auto"/>
          <w:szCs w:val="24"/>
        </w:rPr>
        <w:t xml:space="preserve">БК РФ </w:t>
      </w:r>
      <w:r w:rsidR="001E49A2" w:rsidRPr="00AB7A30">
        <w:rPr>
          <w:color w:val="auto"/>
          <w:szCs w:val="24"/>
        </w:rPr>
        <w:t xml:space="preserve">по полноте отражения источников финансирования дефицита </w:t>
      </w:r>
      <w:r w:rsidR="00B66079" w:rsidRPr="00AB7A30">
        <w:rPr>
          <w:color w:val="auto"/>
          <w:szCs w:val="24"/>
        </w:rPr>
        <w:t xml:space="preserve">местного </w:t>
      </w:r>
      <w:r w:rsidR="001E49A2" w:rsidRPr="00AB7A30">
        <w:rPr>
          <w:color w:val="auto"/>
          <w:szCs w:val="24"/>
        </w:rPr>
        <w:t xml:space="preserve">бюджета, по установлению размера дефицита </w:t>
      </w:r>
      <w:r w:rsidR="00B66079" w:rsidRPr="00AB7A30">
        <w:rPr>
          <w:color w:val="auto"/>
          <w:szCs w:val="24"/>
        </w:rPr>
        <w:t xml:space="preserve">местного </w:t>
      </w:r>
      <w:r w:rsidR="001E49A2" w:rsidRPr="00AB7A30">
        <w:rPr>
          <w:color w:val="auto"/>
          <w:szCs w:val="24"/>
        </w:rPr>
        <w:t xml:space="preserve">бюджета и ограничений по источникам его финансирования;  </w:t>
      </w:r>
    </w:p>
    <w:p w:rsidR="0057172A" w:rsidRPr="00AB7A30" w:rsidRDefault="00AC439D" w:rsidP="00BC0D2C">
      <w:pPr>
        <w:spacing w:after="0" w:line="240" w:lineRule="auto"/>
        <w:ind w:left="0" w:firstLine="709"/>
        <w:rPr>
          <w:color w:val="auto"/>
          <w:szCs w:val="24"/>
        </w:rPr>
      </w:pPr>
      <w:r w:rsidRPr="00AB7A30">
        <w:rPr>
          <w:color w:val="auto"/>
          <w:szCs w:val="24"/>
        </w:rPr>
        <w:t xml:space="preserve">  - </w:t>
      </w:r>
      <w:r w:rsidR="001E49A2" w:rsidRPr="00AB7A30">
        <w:rPr>
          <w:color w:val="auto"/>
          <w:szCs w:val="24"/>
        </w:rPr>
        <w:t xml:space="preserve">проверку соблюдения требований </w:t>
      </w:r>
      <w:r w:rsidR="00B2259A" w:rsidRPr="00AB7A30">
        <w:rPr>
          <w:color w:val="auto"/>
          <w:szCs w:val="24"/>
        </w:rPr>
        <w:t xml:space="preserve">БК РФ </w:t>
      </w:r>
      <w:r w:rsidR="001E49A2" w:rsidRPr="00AB7A30">
        <w:rPr>
          <w:color w:val="auto"/>
          <w:szCs w:val="24"/>
        </w:rPr>
        <w:t xml:space="preserve">по структуре муниципального долга, видам и срочности долговых обязательств, реструктуризации и списанию муниципального долга;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 w:rsidRPr="00AB7A30">
        <w:rPr>
          <w:color w:val="auto"/>
          <w:szCs w:val="24"/>
        </w:rPr>
        <w:t xml:space="preserve">- </w:t>
      </w:r>
      <w:r w:rsidR="001E49A2" w:rsidRPr="00AB7A30">
        <w:rPr>
          <w:color w:val="auto"/>
          <w:szCs w:val="24"/>
        </w:rPr>
        <w:t>проверку соблюдения требований</w:t>
      </w:r>
      <w:r w:rsidR="00AB7A30" w:rsidRPr="00AB7A30">
        <w:rPr>
          <w:color w:val="auto"/>
          <w:szCs w:val="24"/>
        </w:rPr>
        <w:t xml:space="preserve"> </w:t>
      </w:r>
      <w:r w:rsidR="00B2259A" w:rsidRPr="00AB7A30">
        <w:rPr>
          <w:color w:val="auto"/>
          <w:szCs w:val="24"/>
        </w:rPr>
        <w:t xml:space="preserve">БК РФ </w:t>
      </w:r>
      <w:r w:rsidR="001E49A2" w:rsidRPr="00AB7A30">
        <w:rPr>
          <w:color w:val="auto"/>
          <w:szCs w:val="24"/>
        </w:rPr>
        <w:t xml:space="preserve">по отражению в проекте бюджета поступления средств от заимствований, погашения </w:t>
      </w:r>
      <w:r w:rsidR="001E49A2" w:rsidRPr="00EC26AE">
        <w:rPr>
          <w:szCs w:val="24"/>
        </w:rPr>
        <w:t xml:space="preserve">муниципального долга, расходов на его обслуживание, предельному объему выпуска муниципальных ценных бумаг, по порядку и условиям предоставления муниципальных гарантий и обеспечению исполнения обязательств по муниципальным гарантиям;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сопоставление динамики расходов на обслуживание и погашение муниципального долга, предусмотренных в проекте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период, с утвержденными и ожидаемыми показателями текущего года;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обоснованности и достоверности предельных объемов муниципального долга, изменения его структуры, планируемых операций по его реструктуризации и новых муниципальных заимствований в соответствии с основными направлениями долговой политики;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оценку обоснованности поступлений из иных источников финансирования дефицита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lastRenderedPageBreak/>
        <w:t>3.1</w:t>
      </w:r>
      <w:r w:rsidR="008D7B1F">
        <w:rPr>
          <w:szCs w:val="24"/>
        </w:rPr>
        <w:t>0</w:t>
      </w:r>
      <w:r w:rsidRPr="00EC26AE">
        <w:rPr>
          <w:szCs w:val="24"/>
        </w:rPr>
        <w:t xml:space="preserve">. 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бюджета </w:t>
      </w:r>
      <w:r w:rsidR="00B2259A" w:rsidRPr="00AB7A30">
        <w:rPr>
          <w:color w:val="auto"/>
          <w:szCs w:val="24"/>
        </w:rPr>
        <w:t>РФ</w:t>
      </w:r>
      <w:r w:rsidR="00B2259A">
        <w:rPr>
          <w:szCs w:val="24"/>
        </w:rPr>
        <w:t xml:space="preserve"> </w:t>
      </w:r>
      <w:r w:rsidRPr="00EC26AE">
        <w:rPr>
          <w:szCs w:val="24"/>
        </w:rPr>
        <w:t xml:space="preserve">и бюджета </w:t>
      </w:r>
      <w:r w:rsidR="00BC0D2C">
        <w:rPr>
          <w:szCs w:val="24"/>
        </w:rPr>
        <w:t xml:space="preserve">Архангельской </w:t>
      </w:r>
      <w:r w:rsidRPr="00EC26AE">
        <w:rPr>
          <w:szCs w:val="24"/>
        </w:rPr>
        <w:t xml:space="preserve">области. </w:t>
      </w:r>
    </w:p>
    <w:p w:rsidR="0057172A" w:rsidRPr="00EC26AE" w:rsidRDefault="001E49A2" w:rsidP="00BC0D2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Проверка и анализ обоснованности и достоверности формирования межбюджетных отношений 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должны предусматривать: 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</w:t>
      </w:r>
      <w:r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факторный анализ выпадающих и дополнительных доходов на очередной финансовый год по сравнению с текущим годом;  </w:t>
      </w:r>
    </w:p>
    <w:p w:rsidR="0057172A" w:rsidRPr="00EC26AE" w:rsidRDefault="00BC0D2C" w:rsidP="00BC0D2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57172A" w:rsidRPr="00EC26AE" w:rsidRDefault="0057172A" w:rsidP="00BC0D2C">
      <w:pPr>
        <w:spacing w:after="0" w:line="240" w:lineRule="auto"/>
        <w:ind w:left="0" w:firstLine="17"/>
        <w:rPr>
          <w:szCs w:val="24"/>
        </w:rPr>
      </w:pPr>
    </w:p>
    <w:p w:rsidR="00ED5A3D" w:rsidRDefault="001E49A2" w:rsidP="003D671C">
      <w:pPr>
        <w:pStyle w:val="1"/>
        <w:numPr>
          <w:ilvl w:val="0"/>
          <w:numId w:val="10"/>
        </w:numPr>
        <w:jc w:val="center"/>
      </w:pPr>
      <w:r w:rsidRPr="00715BE2">
        <w:t>Структура и основные положения заключения на проект решения</w:t>
      </w:r>
      <w:r w:rsidR="00715BE2">
        <w:t xml:space="preserve"> </w:t>
      </w:r>
      <w:r w:rsidRPr="00715BE2">
        <w:t xml:space="preserve">о </w:t>
      </w:r>
      <w:r w:rsidR="00715BE2" w:rsidRPr="00715BE2">
        <w:t xml:space="preserve">местном </w:t>
      </w:r>
      <w:r w:rsidRPr="00715BE2">
        <w:t xml:space="preserve">бюджете на очередной финансовый год </w:t>
      </w:r>
      <w:r w:rsidR="00A17234">
        <w:t xml:space="preserve">и </w:t>
      </w:r>
    </w:p>
    <w:p w:rsidR="0057172A" w:rsidRPr="00715BE2" w:rsidRDefault="00A17234" w:rsidP="00ED5A3D">
      <w:pPr>
        <w:pStyle w:val="1"/>
        <w:numPr>
          <w:ilvl w:val="0"/>
          <w:numId w:val="0"/>
        </w:numPr>
        <w:ind w:left="1069"/>
        <w:jc w:val="center"/>
      </w:pPr>
      <w:r>
        <w:t xml:space="preserve">на плановый </w:t>
      </w:r>
      <w:r w:rsidR="001E49A2" w:rsidRPr="00715BE2">
        <w:t>период</w:t>
      </w:r>
    </w:p>
    <w:p w:rsidR="0057172A" w:rsidRPr="00EC26AE" w:rsidRDefault="0057172A" w:rsidP="00715BE2">
      <w:pPr>
        <w:spacing w:after="0" w:line="240" w:lineRule="auto"/>
        <w:ind w:left="0" w:firstLine="17"/>
        <w:jc w:val="center"/>
        <w:rPr>
          <w:szCs w:val="24"/>
        </w:rPr>
      </w:pPr>
    </w:p>
    <w:p w:rsidR="0057172A" w:rsidRPr="00EC26AE" w:rsidRDefault="001E49A2" w:rsidP="000D2544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4.1. Заключение Контрольно-счетной палаты </w:t>
      </w:r>
      <w:r w:rsidR="00B2259A" w:rsidRPr="00AB7A30">
        <w:rPr>
          <w:color w:val="auto"/>
          <w:szCs w:val="24"/>
        </w:rPr>
        <w:t>Северодвинска</w:t>
      </w:r>
      <w:r w:rsidR="00B2259A">
        <w:rPr>
          <w:szCs w:val="24"/>
        </w:rPr>
        <w:t xml:space="preserve"> </w:t>
      </w:r>
      <w:r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Pr="00EC26AE">
        <w:rPr>
          <w:szCs w:val="24"/>
        </w:rPr>
        <w:t xml:space="preserve">период подготавливается на основе: </w:t>
      </w:r>
    </w:p>
    <w:p w:rsidR="0057172A" w:rsidRPr="00B66079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B66079">
        <w:rPr>
          <w:szCs w:val="24"/>
        </w:rPr>
        <w:t xml:space="preserve">результатов комплекса экспертно-аналитических мероприятий и проверок обоснованности проекта </w:t>
      </w:r>
      <w:r w:rsidR="00CF2227" w:rsidRPr="00B66079">
        <w:rPr>
          <w:szCs w:val="24"/>
        </w:rPr>
        <w:t>местного бюджета</w:t>
      </w:r>
      <w:r w:rsidR="00A114DB" w:rsidRPr="00B66079">
        <w:rPr>
          <w:szCs w:val="24"/>
        </w:rPr>
        <w:t xml:space="preserve"> </w:t>
      </w:r>
      <w:r w:rsidR="001E49A2" w:rsidRPr="00B66079">
        <w:rPr>
          <w:szCs w:val="24"/>
        </w:rPr>
        <w:t xml:space="preserve">на очередной финансовый год </w:t>
      </w:r>
      <w:r w:rsidR="00A17234" w:rsidRPr="00B66079">
        <w:rPr>
          <w:szCs w:val="24"/>
        </w:rPr>
        <w:t xml:space="preserve">и на плановый </w:t>
      </w:r>
      <w:r w:rsidR="001E49A2" w:rsidRPr="00B66079">
        <w:rPr>
          <w:szCs w:val="24"/>
        </w:rPr>
        <w:t xml:space="preserve">период, наличия и состояния нормативно-методической базы его формирования;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итогов проверки и анализа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период; 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итогов проверки и анализа материалов и документов, представленных </w:t>
      </w:r>
      <w:r w:rsidR="00B66079">
        <w:rPr>
          <w:szCs w:val="24"/>
        </w:rPr>
        <w:t>А</w:t>
      </w:r>
      <w:r w:rsidR="001E49A2" w:rsidRPr="00EC26AE">
        <w:rPr>
          <w:szCs w:val="24"/>
        </w:rPr>
        <w:t xml:space="preserve">дминистрацией </w:t>
      </w:r>
      <w:r w:rsidR="00B66079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с проектом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</w:t>
      </w:r>
      <w:r w:rsidR="00A17234">
        <w:rPr>
          <w:szCs w:val="24"/>
        </w:rPr>
        <w:t xml:space="preserve">и на плановый </w:t>
      </w:r>
      <w:r w:rsidR="001E49A2" w:rsidRPr="00EC26AE">
        <w:rPr>
          <w:szCs w:val="24"/>
        </w:rPr>
        <w:t xml:space="preserve">период в соответствии с </w:t>
      </w:r>
      <w:r w:rsidR="00B2259A" w:rsidRPr="00AB7A30">
        <w:rPr>
          <w:color w:val="auto"/>
          <w:szCs w:val="24"/>
        </w:rPr>
        <w:t>БК РФ</w:t>
      </w:r>
      <w:r w:rsidR="001E49A2" w:rsidRPr="00AB7A30">
        <w:rPr>
          <w:color w:val="auto"/>
          <w:szCs w:val="24"/>
        </w:rPr>
        <w:t xml:space="preserve">;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за предыдущие годы и истекший период текущего года.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4.2. </w:t>
      </w:r>
      <w:r w:rsidR="001E49A2" w:rsidRPr="00EC26AE">
        <w:rPr>
          <w:szCs w:val="24"/>
        </w:rPr>
        <w:t xml:space="preserve">Заключение Контрольно-счетной палаты </w:t>
      </w:r>
      <w:r w:rsidR="00B2259A" w:rsidRPr="00AB7A30">
        <w:rPr>
          <w:color w:val="auto"/>
          <w:szCs w:val="24"/>
        </w:rPr>
        <w:t>Северодвинска</w:t>
      </w:r>
      <w:r w:rsidR="00B2259A">
        <w:rPr>
          <w:szCs w:val="24"/>
        </w:rPr>
        <w:t xml:space="preserve"> </w:t>
      </w:r>
      <w:r w:rsidR="001E49A2" w:rsidRPr="00EC26AE">
        <w:rPr>
          <w:szCs w:val="24"/>
        </w:rPr>
        <w:t xml:space="preserve">на проект решения о </w:t>
      </w:r>
      <w:r w:rsidR="00CF2227">
        <w:rPr>
          <w:szCs w:val="24"/>
        </w:rPr>
        <w:t>местном бюджете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состоит из следующих разделов: </w:t>
      </w:r>
    </w:p>
    <w:p w:rsidR="0057172A" w:rsidRPr="00EC26AE" w:rsidRDefault="00A36F4F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общие положения; </w:t>
      </w:r>
    </w:p>
    <w:p w:rsidR="0057172A" w:rsidRPr="00EC26AE" w:rsidRDefault="000D2544" w:rsidP="000D2544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структуры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требованиям бюджетного законодательства;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общая характеристика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на очередной финансовый год и на плановый период;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достоверности и полноты отражения доходов в проекте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обеспечения расходных обязательств и бюджетных ассигнований, запланированных в проекте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объемов бюджетных ассигнований, запланированных на реализацию муниципальных программ; </w:t>
      </w:r>
    </w:p>
    <w:p w:rsidR="003D671C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сбалансированности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анализ источников финансирования дефицита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3D671C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-   оценка муниципального долга; </w:t>
      </w:r>
    </w:p>
    <w:p w:rsidR="00A36F4F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 xml:space="preserve">-  рекомендации и выводы. </w:t>
      </w:r>
    </w:p>
    <w:p w:rsidR="0057172A" w:rsidRPr="00EC26AE" w:rsidRDefault="001E49A2" w:rsidP="003D671C">
      <w:pPr>
        <w:spacing w:after="0" w:line="240" w:lineRule="auto"/>
        <w:ind w:left="0" w:firstLine="709"/>
        <w:rPr>
          <w:szCs w:val="24"/>
        </w:rPr>
      </w:pPr>
      <w:r w:rsidRPr="00EC26AE">
        <w:rPr>
          <w:szCs w:val="24"/>
        </w:rPr>
        <w:t>4.3. В заключении Контрольно-счетной палаты</w:t>
      </w:r>
      <w:r w:rsidR="00B2259A">
        <w:rPr>
          <w:szCs w:val="24"/>
        </w:rPr>
        <w:t xml:space="preserve"> </w:t>
      </w:r>
      <w:r w:rsidR="00B2259A" w:rsidRPr="00AB7A30">
        <w:rPr>
          <w:color w:val="auto"/>
          <w:szCs w:val="24"/>
        </w:rPr>
        <w:t>Северодвинска</w:t>
      </w:r>
      <w:r w:rsidR="00B2259A">
        <w:rPr>
          <w:szCs w:val="24"/>
        </w:rPr>
        <w:t xml:space="preserve"> </w:t>
      </w:r>
      <w:r w:rsidRPr="00EC26AE">
        <w:rPr>
          <w:szCs w:val="24"/>
        </w:rPr>
        <w:t xml:space="preserve">должны быть отражены следующие основные вопросы: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основания рассмотрения проекта </w:t>
      </w:r>
      <w:r w:rsidR="003D671C">
        <w:rPr>
          <w:szCs w:val="24"/>
        </w:rPr>
        <w:t xml:space="preserve">местного </w:t>
      </w:r>
      <w:r w:rsidR="00CF2227">
        <w:rPr>
          <w:szCs w:val="24"/>
        </w:rPr>
        <w:t>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>Контрольно-счетной палатой</w:t>
      </w:r>
      <w:r w:rsidR="003D671C">
        <w:rPr>
          <w:szCs w:val="24"/>
        </w:rPr>
        <w:t xml:space="preserve"> Северодвинска</w:t>
      </w:r>
      <w:r w:rsidR="001E49A2" w:rsidRPr="00EC26AE">
        <w:rPr>
          <w:szCs w:val="24"/>
        </w:rPr>
        <w:t xml:space="preserve">, документы и материалы, используемые при подготовке заключения;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1E49A2" w:rsidRPr="00EC26AE">
        <w:rPr>
          <w:szCs w:val="24"/>
        </w:rPr>
        <w:t xml:space="preserve">анализ основных тенденций формирования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анализ соответствия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общим задачам бюджетной политики, сформулированным в Бюджетном послании Президента РФ и иных программных документах.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соответствия положений проекта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B2259A" w:rsidRPr="00AB7A30">
        <w:rPr>
          <w:color w:val="auto"/>
          <w:szCs w:val="24"/>
        </w:rPr>
        <w:t xml:space="preserve">БК РФ </w:t>
      </w:r>
      <w:r w:rsidR="001E49A2" w:rsidRPr="00EC26AE">
        <w:rPr>
          <w:szCs w:val="24"/>
        </w:rPr>
        <w:t xml:space="preserve">и иному действующему законодательству;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доходных статей проекта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анализ текстовых статей, регламентирующих порядок формирования отдельных доходных источников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расходов </w:t>
      </w:r>
      <w:r w:rsidR="003D671C">
        <w:rPr>
          <w:szCs w:val="24"/>
        </w:rPr>
        <w:t xml:space="preserve">местного </w:t>
      </w:r>
      <w:r w:rsidR="001E49A2" w:rsidRPr="00EC26AE">
        <w:rPr>
          <w:szCs w:val="24"/>
        </w:rPr>
        <w:t xml:space="preserve">бюджета, включая анализ использования бюджетных ассигнований, направляемых на исполнение расходных обязательств;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оценка формирования источников финансирования дефицита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 xml:space="preserve">и динамики муниципального долга; </w:t>
      </w:r>
    </w:p>
    <w:p w:rsidR="0057172A" w:rsidRPr="00EC26AE" w:rsidRDefault="00A36F4F" w:rsidP="003D671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E49A2" w:rsidRPr="00EC26AE">
        <w:rPr>
          <w:szCs w:val="24"/>
        </w:rPr>
        <w:t xml:space="preserve">предложения Контрольно-счетной палаты </w:t>
      </w:r>
      <w:r w:rsidR="003D671C">
        <w:rPr>
          <w:szCs w:val="24"/>
        </w:rPr>
        <w:t xml:space="preserve">Северодвинска </w:t>
      </w:r>
      <w:r w:rsidR="001E49A2" w:rsidRPr="00EC26AE">
        <w:rPr>
          <w:szCs w:val="24"/>
        </w:rPr>
        <w:t xml:space="preserve">по совершенствованию прогнозирования и планирования основных показателей </w:t>
      </w:r>
      <w:r w:rsidR="00CF2227">
        <w:rPr>
          <w:szCs w:val="24"/>
        </w:rPr>
        <w:t>местного бюджета</w:t>
      </w:r>
      <w:r w:rsidR="00A114DB">
        <w:rPr>
          <w:szCs w:val="24"/>
        </w:rPr>
        <w:t xml:space="preserve"> </w:t>
      </w:r>
      <w:r w:rsidR="001E49A2" w:rsidRPr="00EC26AE">
        <w:rPr>
          <w:szCs w:val="24"/>
        </w:rPr>
        <w:t>на очередной финансовый год и на плановый период, бюджетного процесса, результативности бюджетных расходов.</w:t>
      </w:r>
      <w:r w:rsidR="001E49A2" w:rsidRPr="00EC26AE">
        <w:rPr>
          <w:color w:val="0070C0"/>
          <w:szCs w:val="24"/>
        </w:rPr>
        <w:t xml:space="preserve"> </w:t>
      </w:r>
    </w:p>
    <w:sectPr w:rsidR="0057172A" w:rsidRPr="00EC26AE" w:rsidSect="00C41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12" w:rsidRDefault="00156C12">
      <w:pPr>
        <w:spacing w:after="0" w:line="240" w:lineRule="auto"/>
      </w:pPr>
      <w:r>
        <w:separator/>
      </w:r>
    </w:p>
  </w:endnote>
  <w:endnote w:type="continuationSeparator" w:id="0">
    <w:p w:rsidR="00156C12" w:rsidRDefault="001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1E49A2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172A" w:rsidRDefault="001E49A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739700"/>
      <w:docPartObj>
        <w:docPartGallery w:val="Page Numbers (Bottom of Page)"/>
        <w:docPartUnique/>
      </w:docPartObj>
    </w:sdtPr>
    <w:sdtEndPr/>
    <w:sdtContent>
      <w:p w:rsidR="003A0AB4" w:rsidRDefault="003A0A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21">
          <w:rPr>
            <w:noProof/>
          </w:rPr>
          <w:t>5</w:t>
        </w:r>
        <w:r>
          <w:fldChar w:fldCharType="end"/>
        </w:r>
      </w:p>
    </w:sdtContent>
  </w:sdt>
  <w:p w:rsidR="0057172A" w:rsidRDefault="0057172A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97" w:rsidRDefault="00FF1C97">
    <w:pPr>
      <w:pStyle w:val="a3"/>
      <w:jc w:val="right"/>
    </w:pPr>
  </w:p>
  <w:p w:rsidR="0057172A" w:rsidRDefault="0057172A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12" w:rsidRDefault="00156C12">
      <w:pPr>
        <w:spacing w:after="0" w:line="240" w:lineRule="auto"/>
      </w:pPr>
      <w:r>
        <w:separator/>
      </w:r>
    </w:p>
  </w:footnote>
  <w:footnote w:type="continuationSeparator" w:id="0">
    <w:p w:rsidR="00156C12" w:rsidRDefault="001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2A" w:rsidRDefault="0057172A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28C"/>
    <w:multiLevelType w:val="hybridMultilevel"/>
    <w:tmpl w:val="1B12DC74"/>
    <w:lvl w:ilvl="0" w:tplc="D398EC4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42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9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8E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EB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E6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66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01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67994"/>
    <w:multiLevelType w:val="hybridMultilevel"/>
    <w:tmpl w:val="E950605E"/>
    <w:lvl w:ilvl="0" w:tplc="734ED4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649E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88AD2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40C6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8420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85BA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B766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E53B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E0F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632E2"/>
    <w:multiLevelType w:val="hybridMultilevel"/>
    <w:tmpl w:val="8256960C"/>
    <w:lvl w:ilvl="0" w:tplc="C884E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6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F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86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2E2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CF9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2E0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6F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04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90EFA"/>
    <w:multiLevelType w:val="hybridMultilevel"/>
    <w:tmpl w:val="A2A8B728"/>
    <w:lvl w:ilvl="0" w:tplc="230E28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EA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420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06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C8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C31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E44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8C8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F517A"/>
    <w:multiLevelType w:val="multilevel"/>
    <w:tmpl w:val="0E1A41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9132C"/>
    <w:multiLevelType w:val="hybridMultilevel"/>
    <w:tmpl w:val="83082B80"/>
    <w:lvl w:ilvl="0" w:tplc="3D1E30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93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4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02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A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6E1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4E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0C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14963"/>
    <w:multiLevelType w:val="multilevel"/>
    <w:tmpl w:val="250C9D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7C146F"/>
    <w:multiLevelType w:val="hybridMultilevel"/>
    <w:tmpl w:val="11A08B72"/>
    <w:lvl w:ilvl="0" w:tplc="3626A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0F5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461B8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8D6E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DB40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C32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9AA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0BD9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B3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4B78E0"/>
    <w:multiLevelType w:val="hybridMultilevel"/>
    <w:tmpl w:val="F66E6674"/>
    <w:lvl w:ilvl="0" w:tplc="DE8E86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6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C1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66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CD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68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6C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4A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4B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6A4A53"/>
    <w:multiLevelType w:val="hybridMultilevel"/>
    <w:tmpl w:val="49A81BFE"/>
    <w:lvl w:ilvl="0" w:tplc="C9CC2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2A"/>
    <w:rsid w:val="000D0D23"/>
    <w:rsid w:val="000D2544"/>
    <w:rsid w:val="00156C12"/>
    <w:rsid w:val="00173372"/>
    <w:rsid w:val="001E49A2"/>
    <w:rsid w:val="00246DEB"/>
    <w:rsid w:val="00251CD0"/>
    <w:rsid w:val="00273B33"/>
    <w:rsid w:val="002F3DD3"/>
    <w:rsid w:val="003A0AB4"/>
    <w:rsid w:val="003D671C"/>
    <w:rsid w:val="004625C4"/>
    <w:rsid w:val="00494136"/>
    <w:rsid w:val="004B7F3E"/>
    <w:rsid w:val="0057172A"/>
    <w:rsid w:val="00630E68"/>
    <w:rsid w:val="00641B6D"/>
    <w:rsid w:val="00715BE2"/>
    <w:rsid w:val="007363DA"/>
    <w:rsid w:val="00796229"/>
    <w:rsid w:val="007E2DB5"/>
    <w:rsid w:val="00813083"/>
    <w:rsid w:val="008131D6"/>
    <w:rsid w:val="0085461B"/>
    <w:rsid w:val="00864565"/>
    <w:rsid w:val="008D7B1F"/>
    <w:rsid w:val="00934F22"/>
    <w:rsid w:val="00982721"/>
    <w:rsid w:val="00A114DB"/>
    <w:rsid w:val="00A17234"/>
    <w:rsid w:val="00A36F4F"/>
    <w:rsid w:val="00AA0F10"/>
    <w:rsid w:val="00AB7A30"/>
    <w:rsid w:val="00AC3BF9"/>
    <w:rsid w:val="00AC439D"/>
    <w:rsid w:val="00AC4C0C"/>
    <w:rsid w:val="00B2259A"/>
    <w:rsid w:val="00B532EA"/>
    <w:rsid w:val="00B66079"/>
    <w:rsid w:val="00BC0D2C"/>
    <w:rsid w:val="00C300BA"/>
    <w:rsid w:val="00C34AC9"/>
    <w:rsid w:val="00C41ED4"/>
    <w:rsid w:val="00CE57FA"/>
    <w:rsid w:val="00CF2227"/>
    <w:rsid w:val="00D62138"/>
    <w:rsid w:val="00D964E6"/>
    <w:rsid w:val="00E32DE2"/>
    <w:rsid w:val="00E356E5"/>
    <w:rsid w:val="00EC26AE"/>
    <w:rsid w:val="00ED5A3D"/>
    <w:rsid w:val="00EE16F4"/>
    <w:rsid w:val="00F26CA1"/>
    <w:rsid w:val="00F5609F"/>
    <w:rsid w:val="00FC5C32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704B-0EB1-487F-95D5-A2194D7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7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9" w:line="237" w:lineRule="auto"/>
      <w:ind w:left="149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FF1C9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F1C97"/>
    <w:rPr>
      <w:rFonts w:cs="Times New Roman"/>
    </w:rPr>
  </w:style>
  <w:style w:type="paragraph" w:styleId="a5">
    <w:name w:val="List Paragraph"/>
    <w:basedOn w:val="a"/>
    <w:uiPriority w:val="34"/>
    <w:qFormat/>
    <w:rsid w:val="003D6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podgurskaja</dc:creator>
  <cp:keywords/>
  <cp:lastModifiedBy>Царева Елена Викторовна</cp:lastModifiedBy>
  <cp:revision>31</cp:revision>
  <cp:lastPrinted>2017-03-27T06:12:00Z</cp:lastPrinted>
  <dcterms:created xsi:type="dcterms:W3CDTF">2017-03-21T12:11:00Z</dcterms:created>
  <dcterms:modified xsi:type="dcterms:W3CDTF">2018-11-20T12:19:00Z</dcterms:modified>
</cp:coreProperties>
</file>